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A3681" w14:textId="1F301A9B" w:rsidR="004D23DA" w:rsidRPr="00C238A6" w:rsidRDefault="004D23DA" w:rsidP="00670377">
      <w:pPr>
        <w:jc w:val="both"/>
        <w:rPr>
          <w:rFonts w:ascii="Arial" w:hAnsi="Arial" w:cs="Arial"/>
          <w:b/>
          <w:sz w:val="21"/>
          <w:szCs w:val="21"/>
        </w:rPr>
      </w:pPr>
      <w:r w:rsidRPr="00C238A6">
        <w:rPr>
          <w:rFonts w:ascii="Arial" w:hAnsi="Arial" w:cs="Arial"/>
          <w:b/>
          <w:sz w:val="21"/>
          <w:szCs w:val="21"/>
        </w:rPr>
        <w:t xml:space="preserve">LEI Nº </w:t>
      </w:r>
      <w:r w:rsidR="00465000">
        <w:rPr>
          <w:rFonts w:ascii="Arial" w:hAnsi="Arial" w:cs="Arial"/>
          <w:b/>
          <w:sz w:val="21"/>
          <w:szCs w:val="21"/>
        </w:rPr>
        <w:t>1.645</w:t>
      </w:r>
      <w:r w:rsidRPr="00C238A6">
        <w:rPr>
          <w:rFonts w:ascii="Arial" w:hAnsi="Arial" w:cs="Arial"/>
          <w:b/>
          <w:sz w:val="21"/>
          <w:szCs w:val="21"/>
        </w:rPr>
        <w:t>/2</w:t>
      </w:r>
      <w:r w:rsidR="000413F9" w:rsidRPr="00C238A6">
        <w:rPr>
          <w:rFonts w:ascii="Arial" w:hAnsi="Arial" w:cs="Arial"/>
          <w:b/>
          <w:sz w:val="21"/>
          <w:szCs w:val="21"/>
        </w:rPr>
        <w:t>.</w:t>
      </w:r>
      <w:r w:rsidR="00985FB0">
        <w:rPr>
          <w:rFonts w:ascii="Arial" w:hAnsi="Arial" w:cs="Arial"/>
          <w:b/>
          <w:sz w:val="21"/>
          <w:szCs w:val="21"/>
        </w:rPr>
        <w:t>0</w:t>
      </w:r>
      <w:r w:rsidR="00D022C9">
        <w:rPr>
          <w:rFonts w:ascii="Arial" w:hAnsi="Arial" w:cs="Arial"/>
          <w:b/>
          <w:sz w:val="21"/>
          <w:szCs w:val="21"/>
        </w:rPr>
        <w:t>21</w:t>
      </w:r>
    </w:p>
    <w:p w14:paraId="0AF9BC26" w14:textId="34873ABC" w:rsidR="004D23DA" w:rsidRPr="00C238A6" w:rsidRDefault="004D23DA" w:rsidP="00670377">
      <w:pPr>
        <w:jc w:val="both"/>
        <w:rPr>
          <w:rFonts w:ascii="Arial" w:hAnsi="Arial" w:cs="Arial"/>
          <w:sz w:val="21"/>
          <w:szCs w:val="21"/>
        </w:rPr>
      </w:pPr>
      <w:r w:rsidRPr="00C238A6">
        <w:rPr>
          <w:rFonts w:ascii="Arial" w:hAnsi="Arial" w:cs="Arial"/>
          <w:sz w:val="21"/>
          <w:szCs w:val="21"/>
        </w:rPr>
        <w:t xml:space="preserve">De </w:t>
      </w:r>
      <w:r w:rsidR="00465000">
        <w:rPr>
          <w:rFonts w:ascii="Arial" w:hAnsi="Arial" w:cs="Arial"/>
          <w:sz w:val="21"/>
          <w:szCs w:val="21"/>
        </w:rPr>
        <w:t>28 de dezembro</w:t>
      </w:r>
      <w:r w:rsidR="00985FB0">
        <w:rPr>
          <w:rFonts w:ascii="Arial" w:hAnsi="Arial" w:cs="Arial"/>
          <w:sz w:val="21"/>
          <w:szCs w:val="21"/>
        </w:rPr>
        <w:t xml:space="preserve"> de 20</w:t>
      </w:r>
      <w:r w:rsidR="00D022C9">
        <w:rPr>
          <w:rFonts w:ascii="Arial" w:hAnsi="Arial" w:cs="Arial"/>
          <w:sz w:val="21"/>
          <w:szCs w:val="21"/>
        </w:rPr>
        <w:t>21</w:t>
      </w:r>
      <w:r w:rsidR="00BB5775" w:rsidRPr="00C238A6">
        <w:rPr>
          <w:rFonts w:ascii="Arial" w:hAnsi="Arial" w:cs="Arial"/>
          <w:sz w:val="21"/>
          <w:szCs w:val="21"/>
        </w:rPr>
        <w:t>.</w:t>
      </w:r>
    </w:p>
    <w:p w14:paraId="29B3A3A5" w14:textId="77777777" w:rsidR="00151A7D" w:rsidRPr="00C238A6" w:rsidRDefault="00151A7D" w:rsidP="00C238A6">
      <w:pPr>
        <w:jc w:val="both"/>
        <w:rPr>
          <w:rFonts w:ascii="Arial" w:hAnsi="Arial" w:cs="Arial"/>
          <w:sz w:val="21"/>
          <w:szCs w:val="21"/>
        </w:rPr>
      </w:pPr>
    </w:p>
    <w:p w14:paraId="6B99C05D" w14:textId="051AB6B2" w:rsidR="00151A7D" w:rsidRPr="00C238A6" w:rsidRDefault="00151A7D" w:rsidP="00C238A6">
      <w:pPr>
        <w:ind w:left="3540"/>
        <w:jc w:val="both"/>
        <w:rPr>
          <w:rFonts w:ascii="Arial" w:hAnsi="Arial" w:cs="Arial"/>
          <w:sz w:val="21"/>
          <w:szCs w:val="21"/>
        </w:rPr>
      </w:pPr>
      <w:r w:rsidRPr="00C238A6">
        <w:rPr>
          <w:rFonts w:ascii="Arial" w:hAnsi="Arial" w:cs="Arial"/>
          <w:sz w:val="21"/>
          <w:szCs w:val="21"/>
        </w:rPr>
        <w:t xml:space="preserve">Dispõe sobre o Plano Plurianual </w:t>
      </w:r>
      <w:r w:rsidR="00F9760F">
        <w:rPr>
          <w:rFonts w:ascii="Arial" w:hAnsi="Arial" w:cs="Arial"/>
          <w:sz w:val="21"/>
          <w:szCs w:val="21"/>
        </w:rPr>
        <w:t xml:space="preserve">do Município para o período </w:t>
      </w:r>
      <w:r w:rsidR="00F9760F" w:rsidRPr="002D42F5">
        <w:rPr>
          <w:rFonts w:ascii="Arial" w:hAnsi="Arial" w:cs="Arial"/>
          <w:b/>
          <w:sz w:val="21"/>
          <w:szCs w:val="21"/>
        </w:rPr>
        <w:t>20</w:t>
      </w:r>
      <w:r w:rsidR="00D022C9">
        <w:rPr>
          <w:rFonts w:ascii="Arial" w:hAnsi="Arial" w:cs="Arial"/>
          <w:b/>
          <w:sz w:val="21"/>
          <w:szCs w:val="21"/>
        </w:rPr>
        <w:t>22</w:t>
      </w:r>
      <w:r w:rsidR="00F9760F" w:rsidRPr="002D42F5">
        <w:rPr>
          <w:rFonts w:ascii="Arial" w:hAnsi="Arial" w:cs="Arial"/>
          <w:b/>
          <w:sz w:val="21"/>
          <w:szCs w:val="21"/>
        </w:rPr>
        <w:t>/202</w:t>
      </w:r>
      <w:r w:rsidR="00D022C9">
        <w:rPr>
          <w:rFonts w:ascii="Arial" w:hAnsi="Arial" w:cs="Arial"/>
          <w:b/>
          <w:sz w:val="21"/>
          <w:szCs w:val="21"/>
        </w:rPr>
        <w:t>5</w:t>
      </w:r>
      <w:r w:rsidRPr="00C238A6">
        <w:rPr>
          <w:rFonts w:ascii="Arial" w:hAnsi="Arial" w:cs="Arial"/>
          <w:sz w:val="21"/>
          <w:szCs w:val="21"/>
        </w:rPr>
        <w:t xml:space="preserve"> e dá outras providências.</w:t>
      </w:r>
    </w:p>
    <w:p w14:paraId="04759E4F" w14:textId="77777777" w:rsidR="00151A7D" w:rsidRDefault="00C238A6" w:rsidP="00151A7D">
      <w:pPr>
        <w:jc w:val="both"/>
        <w:rPr>
          <w:rFonts w:ascii="Arial" w:hAnsi="Arial" w:cs="Arial"/>
          <w:sz w:val="21"/>
          <w:szCs w:val="21"/>
        </w:rPr>
      </w:pPr>
      <w:r w:rsidRPr="00C238A6">
        <w:rPr>
          <w:rFonts w:ascii="Arial" w:hAnsi="Arial" w:cs="Arial"/>
          <w:sz w:val="21"/>
          <w:szCs w:val="21"/>
        </w:rPr>
        <w:tab/>
      </w:r>
      <w:r w:rsidRPr="00C238A6">
        <w:rPr>
          <w:rFonts w:ascii="Arial" w:hAnsi="Arial" w:cs="Arial"/>
          <w:sz w:val="21"/>
          <w:szCs w:val="21"/>
        </w:rPr>
        <w:tab/>
      </w:r>
    </w:p>
    <w:p w14:paraId="2F46ED2E" w14:textId="77777777" w:rsidR="002B0C82" w:rsidRPr="00C238A6" w:rsidRDefault="002B0C82" w:rsidP="00151A7D">
      <w:pPr>
        <w:jc w:val="both"/>
        <w:rPr>
          <w:rFonts w:ascii="Arial" w:hAnsi="Arial" w:cs="Arial"/>
          <w:sz w:val="21"/>
          <w:szCs w:val="21"/>
        </w:rPr>
      </w:pPr>
    </w:p>
    <w:p w14:paraId="4F05C531" w14:textId="63F420D1" w:rsidR="00C238A6" w:rsidRPr="00C238A6" w:rsidRDefault="00C238A6" w:rsidP="00C238A6">
      <w:pPr>
        <w:jc w:val="both"/>
        <w:rPr>
          <w:rFonts w:ascii="Arial" w:hAnsi="Arial" w:cs="Arial"/>
          <w:sz w:val="21"/>
          <w:szCs w:val="21"/>
        </w:rPr>
      </w:pPr>
      <w:r w:rsidRPr="00C238A6">
        <w:rPr>
          <w:rFonts w:ascii="Arial" w:hAnsi="Arial" w:cs="Arial"/>
          <w:bCs/>
          <w:sz w:val="21"/>
          <w:szCs w:val="21"/>
        </w:rPr>
        <w:t xml:space="preserve">         </w:t>
      </w:r>
      <w:r w:rsidRPr="00C238A6">
        <w:rPr>
          <w:rFonts w:ascii="Arial" w:hAnsi="Arial" w:cs="Arial"/>
          <w:bCs/>
          <w:sz w:val="21"/>
          <w:szCs w:val="21"/>
        </w:rPr>
        <w:tab/>
        <w:t xml:space="preserve">          O Prefeito Municipal de Guiratinga, Estado de Mato Grosso</w:t>
      </w:r>
      <w:r w:rsidRPr="00C238A6">
        <w:rPr>
          <w:rFonts w:ascii="Arial" w:hAnsi="Arial" w:cs="Arial"/>
          <w:sz w:val="21"/>
          <w:szCs w:val="21"/>
        </w:rPr>
        <w:t xml:space="preserve"> Sr. </w:t>
      </w:r>
      <w:r w:rsidR="00D022C9">
        <w:rPr>
          <w:rFonts w:ascii="Arial" w:hAnsi="Arial" w:cs="Arial"/>
          <w:b/>
          <w:sz w:val="21"/>
          <w:szCs w:val="21"/>
        </w:rPr>
        <w:t>WALDECI BARGA ROSA</w:t>
      </w:r>
      <w:r w:rsidRPr="00C238A6">
        <w:rPr>
          <w:rFonts w:ascii="Arial" w:hAnsi="Arial" w:cs="Arial"/>
          <w:sz w:val="21"/>
          <w:szCs w:val="21"/>
        </w:rPr>
        <w:t>, no uso de suas atribuições legais, faz saber que a Câmara Municipal aprovou e ele sanciona a seguinte Lei.</w:t>
      </w:r>
    </w:p>
    <w:p w14:paraId="2B6ACD95" w14:textId="77777777" w:rsidR="00151A7D" w:rsidRPr="00C238A6" w:rsidRDefault="00151A7D" w:rsidP="00151A7D">
      <w:pPr>
        <w:jc w:val="both"/>
        <w:rPr>
          <w:rFonts w:ascii="Arial" w:hAnsi="Arial" w:cs="Arial"/>
          <w:sz w:val="21"/>
          <w:szCs w:val="21"/>
        </w:rPr>
      </w:pPr>
    </w:p>
    <w:p w14:paraId="3B5D8C5E" w14:textId="369CEF8A" w:rsidR="00151A7D" w:rsidRPr="00C238A6" w:rsidRDefault="00151A7D" w:rsidP="00151A7D">
      <w:pPr>
        <w:jc w:val="both"/>
        <w:rPr>
          <w:rFonts w:ascii="Arial" w:hAnsi="Arial" w:cs="Arial"/>
          <w:sz w:val="21"/>
          <w:szCs w:val="21"/>
        </w:rPr>
      </w:pPr>
      <w:r w:rsidRPr="00C238A6">
        <w:rPr>
          <w:rFonts w:ascii="Arial" w:hAnsi="Arial" w:cs="Arial"/>
          <w:sz w:val="21"/>
          <w:szCs w:val="21"/>
        </w:rPr>
        <w:t xml:space="preserve">                       </w:t>
      </w:r>
      <w:r w:rsidRPr="00C238A6">
        <w:rPr>
          <w:rFonts w:ascii="Arial" w:hAnsi="Arial" w:cs="Arial"/>
          <w:b/>
          <w:sz w:val="21"/>
          <w:szCs w:val="21"/>
        </w:rPr>
        <w:t>Art.</w:t>
      </w:r>
      <w:r w:rsidR="00C238A6">
        <w:rPr>
          <w:rFonts w:ascii="Arial" w:hAnsi="Arial" w:cs="Arial"/>
          <w:b/>
          <w:sz w:val="21"/>
          <w:szCs w:val="21"/>
        </w:rPr>
        <w:t xml:space="preserve"> </w:t>
      </w:r>
      <w:r w:rsidRPr="00C238A6">
        <w:rPr>
          <w:rFonts w:ascii="Arial" w:hAnsi="Arial" w:cs="Arial"/>
          <w:b/>
          <w:sz w:val="21"/>
          <w:szCs w:val="21"/>
        </w:rPr>
        <w:t>1° -</w:t>
      </w:r>
      <w:r w:rsidR="00393461">
        <w:rPr>
          <w:rFonts w:ascii="Arial" w:hAnsi="Arial" w:cs="Arial"/>
          <w:sz w:val="21"/>
          <w:szCs w:val="21"/>
        </w:rPr>
        <w:t xml:space="preserve"> Esta L</w:t>
      </w:r>
      <w:r w:rsidRPr="00C238A6">
        <w:rPr>
          <w:rFonts w:ascii="Arial" w:hAnsi="Arial" w:cs="Arial"/>
          <w:sz w:val="21"/>
          <w:szCs w:val="21"/>
        </w:rPr>
        <w:t>ei institui o Plano Plurianual para o quadriênio 20</w:t>
      </w:r>
      <w:r w:rsidR="00D022C9">
        <w:rPr>
          <w:rFonts w:ascii="Arial" w:hAnsi="Arial" w:cs="Arial"/>
          <w:sz w:val="21"/>
          <w:szCs w:val="21"/>
        </w:rPr>
        <w:t>22</w:t>
      </w:r>
      <w:r w:rsidR="00F9760F">
        <w:rPr>
          <w:rFonts w:ascii="Arial" w:hAnsi="Arial" w:cs="Arial"/>
          <w:sz w:val="21"/>
          <w:szCs w:val="21"/>
        </w:rPr>
        <w:t>/202</w:t>
      </w:r>
      <w:r w:rsidR="00D022C9">
        <w:rPr>
          <w:rFonts w:ascii="Arial" w:hAnsi="Arial" w:cs="Arial"/>
          <w:sz w:val="21"/>
          <w:szCs w:val="21"/>
        </w:rPr>
        <w:t>5</w:t>
      </w:r>
      <w:r w:rsidRPr="00C238A6">
        <w:rPr>
          <w:rFonts w:ascii="Arial" w:hAnsi="Arial" w:cs="Arial"/>
          <w:sz w:val="21"/>
          <w:szCs w:val="21"/>
        </w:rPr>
        <w:t>, em cumprimento ao disposto na Lei Orgânica Municipal e art. 165, §. 1°, da Constituição Federal.</w:t>
      </w:r>
    </w:p>
    <w:p w14:paraId="0EDED7AE" w14:textId="77777777" w:rsidR="00151A7D" w:rsidRPr="00C238A6" w:rsidRDefault="00151A7D" w:rsidP="00151A7D">
      <w:pPr>
        <w:jc w:val="both"/>
        <w:rPr>
          <w:rFonts w:ascii="Arial" w:hAnsi="Arial" w:cs="Arial"/>
          <w:sz w:val="21"/>
          <w:szCs w:val="21"/>
        </w:rPr>
      </w:pPr>
    </w:p>
    <w:p w14:paraId="1604E669" w14:textId="77777777" w:rsidR="00151A7D" w:rsidRPr="00C238A6" w:rsidRDefault="00151A7D" w:rsidP="00151A7D">
      <w:pPr>
        <w:jc w:val="both"/>
        <w:rPr>
          <w:rFonts w:ascii="Arial" w:hAnsi="Arial" w:cs="Arial"/>
          <w:sz w:val="21"/>
          <w:szCs w:val="21"/>
        </w:rPr>
      </w:pPr>
      <w:r w:rsidRPr="00C238A6">
        <w:rPr>
          <w:rFonts w:ascii="Arial" w:hAnsi="Arial" w:cs="Arial"/>
          <w:sz w:val="21"/>
          <w:szCs w:val="21"/>
        </w:rPr>
        <w:t xml:space="preserve">                      </w:t>
      </w:r>
      <w:r w:rsidRPr="00C238A6">
        <w:rPr>
          <w:rFonts w:ascii="Arial" w:hAnsi="Arial" w:cs="Arial"/>
          <w:b/>
          <w:sz w:val="21"/>
          <w:szCs w:val="21"/>
        </w:rPr>
        <w:t>Art. 2° -</w:t>
      </w:r>
      <w:r w:rsidRPr="00C238A6">
        <w:rPr>
          <w:rFonts w:ascii="Arial" w:hAnsi="Arial" w:cs="Arial"/>
          <w:sz w:val="21"/>
          <w:szCs w:val="21"/>
        </w:rPr>
        <w:t xml:space="preserve"> O Plano Plurianual foi elaborado segundo as seguintes diretrizes para ação do Governo Municipal:</w:t>
      </w:r>
    </w:p>
    <w:p w14:paraId="2FECBF2D" w14:textId="7CB36F8B" w:rsidR="00151A7D" w:rsidRPr="00C238A6" w:rsidRDefault="00151A7D" w:rsidP="00393461">
      <w:pPr>
        <w:ind w:firstLine="1416"/>
        <w:jc w:val="both"/>
        <w:rPr>
          <w:rFonts w:ascii="Arial" w:hAnsi="Arial" w:cs="Arial"/>
          <w:sz w:val="21"/>
          <w:szCs w:val="21"/>
        </w:rPr>
      </w:pPr>
      <w:r w:rsidRPr="00C238A6">
        <w:rPr>
          <w:rFonts w:ascii="Arial" w:hAnsi="Arial" w:cs="Arial"/>
          <w:b/>
          <w:sz w:val="21"/>
          <w:szCs w:val="21"/>
        </w:rPr>
        <w:t xml:space="preserve">I </w:t>
      </w:r>
      <w:r w:rsidRPr="00C238A6">
        <w:rPr>
          <w:rFonts w:ascii="Arial" w:hAnsi="Arial" w:cs="Arial"/>
          <w:sz w:val="21"/>
          <w:szCs w:val="21"/>
        </w:rPr>
        <w:t>– Programar uma nova gestão pública: ética, transparente, participativa, descentralizada, com controle social e orientada para o cidadão;</w:t>
      </w:r>
    </w:p>
    <w:p w14:paraId="286EE0D0" w14:textId="77777777" w:rsidR="00151A7D" w:rsidRPr="00C238A6" w:rsidRDefault="00151A7D" w:rsidP="00CE24B0">
      <w:pPr>
        <w:ind w:left="708" w:firstLine="708"/>
        <w:jc w:val="both"/>
        <w:rPr>
          <w:rFonts w:ascii="Arial" w:hAnsi="Arial" w:cs="Arial"/>
          <w:sz w:val="21"/>
          <w:szCs w:val="21"/>
        </w:rPr>
      </w:pPr>
      <w:r w:rsidRPr="00C238A6">
        <w:rPr>
          <w:rFonts w:ascii="Arial" w:hAnsi="Arial" w:cs="Arial"/>
          <w:b/>
          <w:sz w:val="21"/>
          <w:szCs w:val="21"/>
        </w:rPr>
        <w:t xml:space="preserve">II </w:t>
      </w:r>
      <w:r w:rsidRPr="00C238A6">
        <w:rPr>
          <w:rFonts w:ascii="Arial" w:hAnsi="Arial" w:cs="Arial"/>
          <w:sz w:val="21"/>
          <w:szCs w:val="21"/>
        </w:rPr>
        <w:t>– Impulsionar os investimentos em infra-estrutura de forma coordenada e sustentável;</w:t>
      </w:r>
    </w:p>
    <w:p w14:paraId="40B35FA2" w14:textId="77777777" w:rsidR="00151A7D" w:rsidRPr="00C238A6" w:rsidRDefault="00151A7D" w:rsidP="00C238A6">
      <w:pPr>
        <w:ind w:firstLine="1416"/>
        <w:jc w:val="both"/>
        <w:rPr>
          <w:rFonts w:ascii="Arial" w:hAnsi="Arial" w:cs="Arial"/>
          <w:sz w:val="21"/>
          <w:szCs w:val="21"/>
        </w:rPr>
      </w:pPr>
      <w:r w:rsidRPr="00C238A6">
        <w:rPr>
          <w:rFonts w:ascii="Arial" w:hAnsi="Arial" w:cs="Arial"/>
          <w:b/>
          <w:sz w:val="21"/>
          <w:szCs w:val="21"/>
        </w:rPr>
        <w:t xml:space="preserve">III </w:t>
      </w:r>
      <w:r w:rsidRPr="00C238A6">
        <w:rPr>
          <w:rFonts w:ascii="Arial" w:hAnsi="Arial" w:cs="Arial"/>
          <w:sz w:val="21"/>
          <w:szCs w:val="21"/>
        </w:rPr>
        <w:t>– Incentivar e fortalecer o micro, pequenas e médias empresas com o desenvolvimento da capacidade empreendedora;</w:t>
      </w:r>
    </w:p>
    <w:p w14:paraId="3C689C0C" w14:textId="77777777" w:rsidR="00151A7D" w:rsidRPr="00C238A6" w:rsidRDefault="00151A7D" w:rsidP="00C238A6">
      <w:pPr>
        <w:ind w:firstLine="1416"/>
        <w:jc w:val="both"/>
        <w:rPr>
          <w:rFonts w:ascii="Arial" w:hAnsi="Arial" w:cs="Arial"/>
          <w:sz w:val="21"/>
          <w:szCs w:val="21"/>
        </w:rPr>
      </w:pPr>
      <w:r w:rsidRPr="00C238A6">
        <w:rPr>
          <w:rFonts w:ascii="Arial" w:hAnsi="Arial" w:cs="Arial"/>
          <w:b/>
          <w:sz w:val="21"/>
          <w:szCs w:val="21"/>
        </w:rPr>
        <w:t>IV</w:t>
      </w:r>
      <w:r w:rsidRPr="00C238A6">
        <w:rPr>
          <w:rFonts w:ascii="Arial" w:hAnsi="Arial" w:cs="Arial"/>
          <w:sz w:val="21"/>
          <w:szCs w:val="21"/>
        </w:rPr>
        <w:t xml:space="preserve"> – Tornar públicas as informações referentes à execução dos programas de Governo possibilitando maior e melhor controle quanto à aplicação dos recursos públicos e aos resultados obtidos; e possibilitar uma participação mais efetiva da sociedade no processo alocativo. </w:t>
      </w:r>
    </w:p>
    <w:p w14:paraId="14375C2B" w14:textId="77777777" w:rsidR="00151A7D" w:rsidRPr="00C238A6" w:rsidRDefault="00151A7D" w:rsidP="00151A7D">
      <w:pPr>
        <w:jc w:val="both"/>
        <w:rPr>
          <w:rFonts w:ascii="Arial" w:hAnsi="Arial" w:cs="Arial"/>
          <w:sz w:val="21"/>
          <w:szCs w:val="21"/>
        </w:rPr>
      </w:pPr>
    </w:p>
    <w:p w14:paraId="2AD78F00" w14:textId="77777777" w:rsidR="00151A7D" w:rsidRPr="00C238A6" w:rsidRDefault="00151A7D" w:rsidP="00151A7D">
      <w:pPr>
        <w:jc w:val="both"/>
        <w:rPr>
          <w:rFonts w:ascii="Arial" w:hAnsi="Arial" w:cs="Arial"/>
          <w:sz w:val="21"/>
          <w:szCs w:val="21"/>
        </w:rPr>
      </w:pPr>
      <w:r w:rsidRPr="00C238A6">
        <w:rPr>
          <w:rFonts w:ascii="Arial" w:hAnsi="Arial" w:cs="Arial"/>
          <w:sz w:val="21"/>
          <w:szCs w:val="21"/>
        </w:rPr>
        <w:t xml:space="preserve">                       </w:t>
      </w:r>
      <w:r w:rsidRPr="00C238A6">
        <w:rPr>
          <w:rFonts w:ascii="Arial" w:hAnsi="Arial" w:cs="Arial"/>
          <w:b/>
          <w:sz w:val="21"/>
          <w:szCs w:val="21"/>
        </w:rPr>
        <w:t>Art.</w:t>
      </w:r>
      <w:r w:rsidR="00C238A6">
        <w:rPr>
          <w:rFonts w:ascii="Arial" w:hAnsi="Arial" w:cs="Arial"/>
          <w:b/>
          <w:sz w:val="21"/>
          <w:szCs w:val="21"/>
        </w:rPr>
        <w:t xml:space="preserve"> </w:t>
      </w:r>
      <w:r w:rsidRPr="00C238A6">
        <w:rPr>
          <w:rFonts w:ascii="Arial" w:hAnsi="Arial" w:cs="Arial"/>
          <w:b/>
          <w:sz w:val="21"/>
          <w:szCs w:val="21"/>
        </w:rPr>
        <w:t>3°</w:t>
      </w:r>
      <w:r w:rsidRPr="00C238A6">
        <w:rPr>
          <w:rFonts w:ascii="Arial" w:hAnsi="Arial" w:cs="Arial"/>
          <w:sz w:val="21"/>
          <w:szCs w:val="21"/>
        </w:rPr>
        <w:t xml:space="preserve"> - Integra esta Lei o Anexo I, o qual demonstra a Relação dos Programas, contendo a descrição dos objetivos, os indicadores, a previsão dos recursos por programas e a unidade responsável por cada programa.</w:t>
      </w:r>
    </w:p>
    <w:p w14:paraId="2A95C160" w14:textId="77777777" w:rsidR="00151A7D" w:rsidRPr="00C238A6" w:rsidRDefault="00151A7D" w:rsidP="00151A7D">
      <w:pPr>
        <w:jc w:val="both"/>
        <w:rPr>
          <w:rFonts w:ascii="Arial" w:hAnsi="Arial" w:cs="Arial"/>
          <w:sz w:val="21"/>
          <w:szCs w:val="21"/>
        </w:rPr>
      </w:pPr>
    </w:p>
    <w:p w14:paraId="4E285990" w14:textId="77777777" w:rsidR="00151A7D" w:rsidRPr="00C238A6" w:rsidRDefault="00151A7D" w:rsidP="00151A7D">
      <w:pPr>
        <w:jc w:val="both"/>
        <w:rPr>
          <w:rFonts w:ascii="Arial" w:hAnsi="Arial" w:cs="Arial"/>
          <w:sz w:val="21"/>
          <w:szCs w:val="21"/>
        </w:rPr>
      </w:pPr>
      <w:r w:rsidRPr="00C238A6">
        <w:rPr>
          <w:rFonts w:ascii="Arial" w:hAnsi="Arial" w:cs="Arial"/>
          <w:sz w:val="21"/>
          <w:szCs w:val="21"/>
        </w:rPr>
        <w:t xml:space="preserve">                       </w:t>
      </w:r>
      <w:r w:rsidRPr="00C238A6">
        <w:rPr>
          <w:rFonts w:ascii="Arial" w:hAnsi="Arial" w:cs="Arial"/>
          <w:b/>
          <w:sz w:val="21"/>
          <w:szCs w:val="21"/>
        </w:rPr>
        <w:t>Art. 4°</w:t>
      </w:r>
      <w:r w:rsidRPr="00C238A6">
        <w:rPr>
          <w:rFonts w:ascii="Arial" w:hAnsi="Arial" w:cs="Arial"/>
          <w:sz w:val="21"/>
          <w:szCs w:val="21"/>
        </w:rPr>
        <w:t xml:space="preserve"> - A Lei de diretrizes orçamentárias de cada exercício financeiro indicará os programas que receberão prioridade na alocação de recursos no projeto de lei orçamentária anual.</w:t>
      </w:r>
    </w:p>
    <w:p w14:paraId="7D00D368" w14:textId="77777777" w:rsidR="00151A7D" w:rsidRPr="00C238A6" w:rsidRDefault="00151A7D" w:rsidP="00151A7D">
      <w:pPr>
        <w:jc w:val="both"/>
        <w:rPr>
          <w:rFonts w:ascii="Arial" w:hAnsi="Arial" w:cs="Arial"/>
          <w:sz w:val="21"/>
          <w:szCs w:val="21"/>
        </w:rPr>
      </w:pPr>
    </w:p>
    <w:p w14:paraId="23BB44C7" w14:textId="6FB09878" w:rsidR="00151A7D" w:rsidRPr="00C238A6" w:rsidRDefault="00151A7D" w:rsidP="00151A7D">
      <w:pPr>
        <w:jc w:val="both"/>
        <w:rPr>
          <w:rFonts w:ascii="Arial" w:hAnsi="Arial" w:cs="Arial"/>
          <w:sz w:val="21"/>
          <w:szCs w:val="21"/>
        </w:rPr>
      </w:pPr>
      <w:r w:rsidRPr="00C238A6">
        <w:rPr>
          <w:rFonts w:ascii="Arial" w:hAnsi="Arial" w:cs="Arial"/>
          <w:sz w:val="21"/>
          <w:szCs w:val="21"/>
        </w:rPr>
        <w:t xml:space="preserve">                       </w:t>
      </w:r>
      <w:r w:rsidRPr="00C238A6">
        <w:rPr>
          <w:rFonts w:ascii="Arial" w:hAnsi="Arial" w:cs="Arial"/>
          <w:b/>
          <w:sz w:val="21"/>
          <w:szCs w:val="21"/>
        </w:rPr>
        <w:t>Art. 5°</w:t>
      </w:r>
      <w:r w:rsidRPr="00C238A6">
        <w:rPr>
          <w:rFonts w:ascii="Arial" w:hAnsi="Arial" w:cs="Arial"/>
          <w:sz w:val="21"/>
          <w:szCs w:val="21"/>
        </w:rPr>
        <w:t xml:space="preserve"> - As priori</w:t>
      </w:r>
      <w:r w:rsidR="00F9760F">
        <w:rPr>
          <w:rFonts w:ascii="Arial" w:hAnsi="Arial" w:cs="Arial"/>
          <w:sz w:val="21"/>
          <w:szCs w:val="21"/>
        </w:rPr>
        <w:t>dades e metas para o ano de 20</w:t>
      </w:r>
      <w:r w:rsidR="00D022C9">
        <w:rPr>
          <w:rFonts w:ascii="Arial" w:hAnsi="Arial" w:cs="Arial"/>
          <w:sz w:val="21"/>
          <w:szCs w:val="21"/>
        </w:rPr>
        <w:t>22</w:t>
      </w:r>
      <w:r w:rsidRPr="00C238A6">
        <w:rPr>
          <w:rFonts w:ascii="Arial" w:hAnsi="Arial" w:cs="Arial"/>
          <w:sz w:val="21"/>
          <w:szCs w:val="21"/>
        </w:rPr>
        <w:t>, conforme dispõe a Lei de Diretrizes Orçamentárias, estão especificadas no Anexo I desta lei.</w:t>
      </w:r>
    </w:p>
    <w:p w14:paraId="624A53D8" w14:textId="77777777" w:rsidR="00151A7D" w:rsidRPr="00C238A6" w:rsidRDefault="00151A7D" w:rsidP="00151A7D">
      <w:pPr>
        <w:jc w:val="both"/>
        <w:rPr>
          <w:rFonts w:ascii="Arial" w:hAnsi="Arial" w:cs="Arial"/>
          <w:sz w:val="21"/>
          <w:szCs w:val="21"/>
        </w:rPr>
      </w:pPr>
    </w:p>
    <w:p w14:paraId="587F5F3B" w14:textId="77777777" w:rsidR="00151A7D" w:rsidRPr="00C238A6" w:rsidRDefault="00151A7D" w:rsidP="00151A7D">
      <w:pPr>
        <w:jc w:val="both"/>
        <w:rPr>
          <w:rFonts w:ascii="Arial" w:hAnsi="Arial" w:cs="Arial"/>
          <w:sz w:val="21"/>
          <w:szCs w:val="21"/>
        </w:rPr>
      </w:pPr>
      <w:r w:rsidRPr="00C238A6">
        <w:rPr>
          <w:rFonts w:ascii="Arial" w:hAnsi="Arial" w:cs="Arial"/>
          <w:sz w:val="21"/>
          <w:szCs w:val="21"/>
        </w:rPr>
        <w:t xml:space="preserve">  </w:t>
      </w:r>
      <w:r w:rsidRPr="00C238A6">
        <w:rPr>
          <w:rFonts w:ascii="Arial" w:hAnsi="Arial" w:cs="Arial"/>
          <w:sz w:val="21"/>
          <w:szCs w:val="21"/>
        </w:rPr>
        <w:tab/>
      </w:r>
      <w:r w:rsidRPr="00C238A6">
        <w:rPr>
          <w:rFonts w:ascii="Arial" w:hAnsi="Arial" w:cs="Arial"/>
          <w:sz w:val="21"/>
          <w:szCs w:val="21"/>
        </w:rPr>
        <w:tab/>
      </w:r>
      <w:r w:rsidRPr="00C238A6">
        <w:rPr>
          <w:rFonts w:ascii="Arial" w:hAnsi="Arial" w:cs="Arial"/>
          <w:b/>
          <w:sz w:val="21"/>
          <w:szCs w:val="21"/>
        </w:rPr>
        <w:t>Art. 6</w:t>
      </w:r>
      <w:r w:rsidRPr="00C238A6">
        <w:rPr>
          <w:rFonts w:ascii="Arial" w:hAnsi="Arial" w:cs="Arial"/>
          <w:sz w:val="21"/>
          <w:szCs w:val="21"/>
        </w:rPr>
        <w:t>° - A exclusão ou alteração de programas constantes desta Lei ou a inclusão de novo programa serão propostas pelo Poder Executivo por meio de projeto de lei específico.</w:t>
      </w:r>
    </w:p>
    <w:p w14:paraId="29754B81" w14:textId="77777777" w:rsidR="00151A7D" w:rsidRPr="00C238A6" w:rsidRDefault="00151A7D" w:rsidP="00C238A6">
      <w:pPr>
        <w:ind w:firstLine="708"/>
        <w:jc w:val="both"/>
        <w:rPr>
          <w:rFonts w:ascii="Arial" w:hAnsi="Arial" w:cs="Arial"/>
          <w:sz w:val="21"/>
          <w:szCs w:val="21"/>
        </w:rPr>
      </w:pPr>
      <w:r w:rsidRPr="00C238A6">
        <w:rPr>
          <w:rFonts w:ascii="Arial" w:hAnsi="Arial" w:cs="Arial"/>
          <w:sz w:val="21"/>
          <w:szCs w:val="21"/>
        </w:rPr>
        <w:t xml:space="preserve">            </w:t>
      </w:r>
      <w:r w:rsidRPr="00C238A6">
        <w:rPr>
          <w:rFonts w:ascii="Arial" w:hAnsi="Arial" w:cs="Arial"/>
          <w:b/>
          <w:sz w:val="21"/>
          <w:szCs w:val="21"/>
        </w:rPr>
        <w:t>§ 1º -</w:t>
      </w:r>
      <w:proofErr w:type="gramStart"/>
      <w:r w:rsidRPr="00C238A6">
        <w:rPr>
          <w:rFonts w:ascii="Arial" w:hAnsi="Arial" w:cs="Arial"/>
          <w:b/>
          <w:sz w:val="21"/>
          <w:szCs w:val="21"/>
        </w:rPr>
        <w:t xml:space="preserve">  </w:t>
      </w:r>
      <w:proofErr w:type="gramEnd"/>
      <w:r w:rsidRPr="00C238A6">
        <w:rPr>
          <w:rFonts w:ascii="Arial" w:hAnsi="Arial" w:cs="Arial"/>
          <w:sz w:val="21"/>
          <w:szCs w:val="21"/>
        </w:rPr>
        <w:t>Na hipótese de inclusão de programa, deverá ser descrito o problema a ser enfrentado e indicados os recursos que financiarão o programa proposto.</w:t>
      </w:r>
    </w:p>
    <w:p w14:paraId="13DE4B03" w14:textId="77777777" w:rsidR="00151A7D" w:rsidRPr="00C238A6" w:rsidRDefault="00151A7D" w:rsidP="00C238A6">
      <w:pPr>
        <w:ind w:firstLine="1416"/>
        <w:jc w:val="both"/>
        <w:rPr>
          <w:rFonts w:ascii="Arial" w:hAnsi="Arial" w:cs="Arial"/>
          <w:sz w:val="21"/>
          <w:szCs w:val="21"/>
        </w:rPr>
      </w:pPr>
      <w:r w:rsidRPr="00C238A6">
        <w:rPr>
          <w:rFonts w:ascii="Arial" w:hAnsi="Arial" w:cs="Arial"/>
          <w:b/>
          <w:sz w:val="21"/>
          <w:szCs w:val="21"/>
        </w:rPr>
        <w:t>§ 2° -</w:t>
      </w:r>
      <w:r w:rsidRPr="00C238A6">
        <w:rPr>
          <w:rFonts w:ascii="Arial" w:hAnsi="Arial" w:cs="Arial"/>
          <w:sz w:val="21"/>
          <w:szCs w:val="21"/>
        </w:rPr>
        <w:t xml:space="preserve"> Na hipótese de alteração ou exclusão de programa, deverão ser apresentadas as razões que motivam a proposta.</w:t>
      </w:r>
    </w:p>
    <w:p w14:paraId="51F07FF1" w14:textId="77777777" w:rsidR="00151A7D" w:rsidRPr="00C238A6" w:rsidRDefault="00151A7D" w:rsidP="00C238A6">
      <w:pPr>
        <w:ind w:firstLine="1416"/>
        <w:jc w:val="both"/>
        <w:rPr>
          <w:rFonts w:ascii="Arial" w:hAnsi="Arial" w:cs="Arial"/>
          <w:sz w:val="21"/>
          <w:szCs w:val="21"/>
        </w:rPr>
      </w:pPr>
      <w:r w:rsidRPr="00C238A6">
        <w:rPr>
          <w:rFonts w:ascii="Arial" w:hAnsi="Arial" w:cs="Arial"/>
          <w:b/>
          <w:sz w:val="21"/>
          <w:szCs w:val="21"/>
        </w:rPr>
        <w:t>§ 3°</w:t>
      </w:r>
      <w:r w:rsidRPr="00C238A6">
        <w:rPr>
          <w:rFonts w:ascii="Arial" w:hAnsi="Arial" w:cs="Arial"/>
          <w:sz w:val="21"/>
          <w:szCs w:val="21"/>
        </w:rPr>
        <w:t xml:space="preserve"> </w:t>
      </w:r>
      <w:proofErr w:type="gramStart"/>
      <w:r w:rsidRPr="00C238A6">
        <w:rPr>
          <w:rFonts w:ascii="Arial" w:hAnsi="Arial" w:cs="Arial"/>
          <w:sz w:val="21"/>
          <w:szCs w:val="21"/>
        </w:rPr>
        <w:t>-.</w:t>
      </w:r>
      <w:proofErr w:type="gramEnd"/>
      <w:r w:rsidRPr="00C238A6">
        <w:rPr>
          <w:rFonts w:ascii="Arial" w:hAnsi="Arial" w:cs="Arial"/>
          <w:sz w:val="21"/>
          <w:szCs w:val="21"/>
        </w:rPr>
        <w:t>Considera-se alteração de programa modificações nos seguintes, atributos: objetivos, indicadores, índices e inclusão e exclusão de ações orçamentárias.</w:t>
      </w:r>
    </w:p>
    <w:p w14:paraId="12690FD4" w14:textId="77777777" w:rsidR="00151A7D" w:rsidRPr="00C238A6" w:rsidRDefault="00151A7D" w:rsidP="00C238A6">
      <w:pPr>
        <w:ind w:firstLine="708"/>
        <w:jc w:val="both"/>
        <w:rPr>
          <w:rFonts w:ascii="Arial" w:hAnsi="Arial" w:cs="Arial"/>
          <w:sz w:val="21"/>
          <w:szCs w:val="21"/>
        </w:rPr>
      </w:pPr>
      <w:r w:rsidRPr="00C238A6">
        <w:rPr>
          <w:rFonts w:ascii="Arial" w:hAnsi="Arial" w:cs="Arial"/>
          <w:b/>
          <w:sz w:val="21"/>
          <w:szCs w:val="21"/>
        </w:rPr>
        <w:t xml:space="preserve">            § 4°</w:t>
      </w:r>
      <w:r w:rsidRPr="00C238A6">
        <w:rPr>
          <w:rFonts w:ascii="Arial" w:hAnsi="Arial" w:cs="Arial"/>
          <w:sz w:val="21"/>
          <w:szCs w:val="21"/>
        </w:rPr>
        <w:t xml:space="preserve"> - A proposta de alteração de programa ou a inclusão de novo programa, que contemple despesa obrigatória de caráter continuado, deverá apresentar o impacto orçamentário e financeiro no período do Plano Plurianual, que será considerado na margem de expansão das despesas obrigatórias de caráter continuado, constante das leis de diretrizes orçamentárias e das leis orçamentárias.</w:t>
      </w:r>
    </w:p>
    <w:p w14:paraId="6390F23C" w14:textId="77777777" w:rsidR="00151A7D" w:rsidRPr="00C238A6" w:rsidRDefault="00151A7D" w:rsidP="00C238A6">
      <w:pPr>
        <w:ind w:firstLine="708"/>
        <w:jc w:val="both"/>
        <w:rPr>
          <w:rFonts w:ascii="Arial" w:hAnsi="Arial" w:cs="Arial"/>
          <w:sz w:val="21"/>
          <w:szCs w:val="21"/>
        </w:rPr>
      </w:pPr>
      <w:r w:rsidRPr="00C238A6">
        <w:rPr>
          <w:rFonts w:ascii="Arial" w:hAnsi="Arial" w:cs="Arial"/>
          <w:b/>
          <w:sz w:val="21"/>
          <w:szCs w:val="21"/>
        </w:rPr>
        <w:t xml:space="preserve">            § 5° -</w:t>
      </w:r>
      <w:r w:rsidRPr="00C238A6">
        <w:rPr>
          <w:rFonts w:ascii="Arial" w:hAnsi="Arial" w:cs="Arial"/>
          <w:sz w:val="21"/>
          <w:szCs w:val="21"/>
        </w:rPr>
        <w:t xml:space="preserve"> Os códigos e os títulos dos programas e ações do Plano Plurianual serão aplicados nas leis de diretrizes orçamentárias, nas leis orçamentárias e seus créditos adicionais e nas leis que o modifiquem.</w:t>
      </w:r>
    </w:p>
    <w:p w14:paraId="4AA9C6CE" w14:textId="77777777" w:rsidR="00151A7D" w:rsidRPr="00C238A6" w:rsidRDefault="00151A7D" w:rsidP="00151A7D">
      <w:pPr>
        <w:ind w:firstLine="1416"/>
        <w:jc w:val="both"/>
        <w:rPr>
          <w:rFonts w:ascii="Arial" w:hAnsi="Arial" w:cs="Arial"/>
          <w:sz w:val="21"/>
          <w:szCs w:val="21"/>
        </w:rPr>
      </w:pPr>
      <w:r w:rsidRPr="00C238A6">
        <w:rPr>
          <w:rFonts w:ascii="Arial" w:hAnsi="Arial" w:cs="Arial"/>
          <w:b/>
          <w:sz w:val="21"/>
          <w:szCs w:val="21"/>
        </w:rPr>
        <w:lastRenderedPageBreak/>
        <w:t>§ 6° -</w:t>
      </w:r>
      <w:r w:rsidRPr="00C238A6">
        <w:rPr>
          <w:rFonts w:ascii="Arial" w:hAnsi="Arial" w:cs="Arial"/>
          <w:sz w:val="21"/>
          <w:szCs w:val="21"/>
        </w:rPr>
        <w:t xml:space="preserve"> Fica o Poder Executivo autorizado a proceder às alterações dos indicadores e índices dos programas deste Plano.</w:t>
      </w:r>
    </w:p>
    <w:p w14:paraId="6E3CB2F6" w14:textId="77777777" w:rsidR="00151A7D" w:rsidRPr="00C238A6" w:rsidRDefault="00151A7D" w:rsidP="00151A7D">
      <w:pPr>
        <w:jc w:val="both"/>
        <w:rPr>
          <w:rFonts w:ascii="Arial" w:hAnsi="Arial" w:cs="Arial"/>
          <w:sz w:val="21"/>
          <w:szCs w:val="21"/>
        </w:rPr>
      </w:pPr>
    </w:p>
    <w:p w14:paraId="29AA7750" w14:textId="77777777" w:rsidR="00151A7D" w:rsidRPr="00C238A6" w:rsidRDefault="00151A7D" w:rsidP="00151A7D">
      <w:pPr>
        <w:ind w:firstLine="708"/>
        <w:jc w:val="both"/>
        <w:rPr>
          <w:rFonts w:ascii="Arial" w:hAnsi="Arial" w:cs="Arial"/>
          <w:sz w:val="21"/>
          <w:szCs w:val="21"/>
        </w:rPr>
      </w:pPr>
      <w:r w:rsidRPr="00C238A6">
        <w:rPr>
          <w:rFonts w:ascii="Arial" w:hAnsi="Arial" w:cs="Arial"/>
          <w:b/>
          <w:sz w:val="21"/>
          <w:szCs w:val="21"/>
        </w:rPr>
        <w:t xml:space="preserve">           Art. 7</w:t>
      </w:r>
      <w:r w:rsidRPr="00C238A6">
        <w:rPr>
          <w:rFonts w:ascii="Arial" w:hAnsi="Arial" w:cs="Arial"/>
          <w:sz w:val="21"/>
          <w:szCs w:val="21"/>
        </w:rPr>
        <w:t>° - A inclusão, exclusão ou alteração de ações orçamentárias e de suas metas, quando envolveram recursos dos orçamentos do Município, poderá ocorrer por intermédio da lei orçamentária anual ou de seus créditos adicionais, alterando-se na mesma proporção o valor do respectivo programa.</w:t>
      </w:r>
    </w:p>
    <w:p w14:paraId="0BAFF9EE" w14:textId="77777777" w:rsidR="00151A7D" w:rsidRPr="00C238A6" w:rsidRDefault="00151A7D" w:rsidP="00151A7D">
      <w:pPr>
        <w:jc w:val="both"/>
        <w:rPr>
          <w:rFonts w:ascii="Arial" w:hAnsi="Arial" w:cs="Arial"/>
          <w:sz w:val="21"/>
          <w:szCs w:val="21"/>
        </w:rPr>
      </w:pPr>
    </w:p>
    <w:p w14:paraId="7913C5F9" w14:textId="77777777" w:rsidR="00151A7D" w:rsidRPr="00C238A6" w:rsidRDefault="00151A7D" w:rsidP="00151A7D">
      <w:pPr>
        <w:jc w:val="both"/>
        <w:rPr>
          <w:rFonts w:ascii="Arial" w:hAnsi="Arial" w:cs="Arial"/>
          <w:sz w:val="21"/>
          <w:szCs w:val="21"/>
        </w:rPr>
      </w:pPr>
      <w:r w:rsidRPr="00C238A6">
        <w:rPr>
          <w:rFonts w:ascii="Arial" w:hAnsi="Arial" w:cs="Arial"/>
          <w:sz w:val="21"/>
          <w:szCs w:val="21"/>
        </w:rPr>
        <w:t xml:space="preserve"> </w:t>
      </w:r>
      <w:r w:rsidRPr="00C238A6">
        <w:rPr>
          <w:rFonts w:ascii="Arial" w:hAnsi="Arial" w:cs="Arial"/>
          <w:sz w:val="21"/>
          <w:szCs w:val="21"/>
        </w:rPr>
        <w:tab/>
      </w:r>
      <w:r w:rsidRPr="00C238A6">
        <w:rPr>
          <w:rFonts w:ascii="Arial" w:hAnsi="Arial" w:cs="Arial"/>
          <w:sz w:val="21"/>
          <w:szCs w:val="21"/>
        </w:rPr>
        <w:tab/>
      </w:r>
      <w:r w:rsidRPr="00C238A6">
        <w:rPr>
          <w:rFonts w:ascii="Arial" w:hAnsi="Arial" w:cs="Arial"/>
          <w:b/>
          <w:sz w:val="21"/>
          <w:szCs w:val="21"/>
        </w:rPr>
        <w:t>Art. 8° -</w:t>
      </w:r>
      <w:r w:rsidRPr="00C238A6">
        <w:rPr>
          <w:rFonts w:ascii="Arial" w:hAnsi="Arial" w:cs="Arial"/>
          <w:sz w:val="21"/>
          <w:szCs w:val="21"/>
        </w:rPr>
        <w:t xml:space="preserve"> Fica o Poder Executivo autorizado a incluir, excluir ou alterar ações e respectivas metas, exclusivamente nos casos em que tais modificações não envolveram recursos dos orçamentos do município.</w:t>
      </w:r>
    </w:p>
    <w:p w14:paraId="069EC93D" w14:textId="77777777" w:rsidR="00151A7D" w:rsidRPr="00C238A6" w:rsidRDefault="00151A7D" w:rsidP="00151A7D">
      <w:pPr>
        <w:jc w:val="both"/>
        <w:rPr>
          <w:rFonts w:ascii="Arial" w:hAnsi="Arial" w:cs="Arial"/>
          <w:sz w:val="21"/>
          <w:szCs w:val="21"/>
        </w:rPr>
      </w:pPr>
    </w:p>
    <w:p w14:paraId="149ACC4E" w14:textId="77777777" w:rsidR="00151A7D" w:rsidRPr="00C238A6" w:rsidRDefault="00151A7D" w:rsidP="00151A7D">
      <w:pPr>
        <w:ind w:firstLine="708"/>
        <w:jc w:val="both"/>
        <w:rPr>
          <w:rFonts w:ascii="Arial" w:hAnsi="Arial" w:cs="Arial"/>
          <w:sz w:val="21"/>
          <w:szCs w:val="21"/>
        </w:rPr>
      </w:pPr>
      <w:r w:rsidRPr="00C238A6">
        <w:rPr>
          <w:rFonts w:ascii="Arial" w:hAnsi="Arial" w:cs="Arial"/>
          <w:sz w:val="21"/>
          <w:szCs w:val="21"/>
        </w:rPr>
        <w:t xml:space="preserve">            </w:t>
      </w:r>
      <w:r w:rsidRPr="00C238A6">
        <w:rPr>
          <w:rFonts w:ascii="Arial" w:hAnsi="Arial" w:cs="Arial"/>
          <w:b/>
          <w:sz w:val="21"/>
          <w:szCs w:val="21"/>
        </w:rPr>
        <w:t>Art. 9</w:t>
      </w:r>
      <w:r w:rsidRPr="00C238A6">
        <w:rPr>
          <w:rFonts w:ascii="Arial" w:hAnsi="Arial" w:cs="Arial"/>
          <w:sz w:val="21"/>
          <w:szCs w:val="21"/>
        </w:rPr>
        <w:t>° - As modificações de que tratam os arts. 6°, 7° e 8° deverão ser destacadas e justificadas em anexo da legislação que as promover.</w:t>
      </w:r>
    </w:p>
    <w:p w14:paraId="119C8715" w14:textId="77777777" w:rsidR="00151A7D" w:rsidRPr="00C238A6" w:rsidRDefault="00151A7D" w:rsidP="00151A7D">
      <w:pPr>
        <w:jc w:val="both"/>
        <w:rPr>
          <w:rFonts w:ascii="Arial" w:hAnsi="Arial" w:cs="Arial"/>
          <w:sz w:val="21"/>
          <w:szCs w:val="21"/>
        </w:rPr>
      </w:pPr>
    </w:p>
    <w:p w14:paraId="3CF6F3B1" w14:textId="4C6FEC50" w:rsidR="00151A7D" w:rsidRPr="00C238A6" w:rsidRDefault="00151A7D" w:rsidP="00151A7D">
      <w:pPr>
        <w:jc w:val="both"/>
        <w:rPr>
          <w:rFonts w:ascii="Arial" w:hAnsi="Arial" w:cs="Arial"/>
          <w:sz w:val="21"/>
          <w:szCs w:val="21"/>
        </w:rPr>
      </w:pPr>
      <w:r w:rsidRPr="00C238A6">
        <w:rPr>
          <w:rFonts w:ascii="Arial" w:hAnsi="Arial" w:cs="Arial"/>
          <w:sz w:val="21"/>
          <w:szCs w:val="21"/>
        </w:rPr>
        <w:t>.</w:t>
      </w:r>
      <w:r w:rsidRPr="00C238A6">
        <w:rPr>
          <w:rFonts w:ascii="Arial" w:hAnsi="Arial" w:cs="Arial"/>
          <w:sz w:val="21"/>
          <w:szCs w:val="21"/>
        </w:rPr>
        <w:tab/>
      </w:r>
      <w:r w:rsidRPr="00C238A6">
        <w:rPr>
          <w:rFonts w:ascii="Arial" w:hAnsi="Arial" w:cs="Arial"/>
          <w:sz w:val="21"/>
          <w:szCs w:val="21"/>
        </w:rPr>
        <w:tab/>
      </w:r>
      <w:r w:rsidRPr="00C238A6">
        <w:rPr>
          <w:rFonts w:ascii="Arial" w:hAnsi="Arial" w:cs="Arial"/>
          <w:b/>
          <w:sz w:val="21"/>
          <w:szCs w:val="21"/>
        </w:rPr>
        <w:t>Art. 10 -</w:t>
      </w:r>
      <w:r w:rsidRPr="00C238A6">
        <w:rPr>
          <w:rFonts w:ascii="Arial" w:hAnsi="Arial" w:cs="Arial"/>
          <w:sz w:val="21"/>
          <w:szCs w:val="21"/>
        </w:rPr>
        <w:t xml:space="preserve"> O Plano Plurianual </w:t>
      </w:r>
      <w:r w:rsidRPr="00491B59">
        <w:rPr>
          <w:rFonts w:ascii="Arial" w:hAnsi="Arial" w:cs="Arial"/>
          <w:b/>
          <w:sz w:val="21"/>
          <w:szCs w:val="21"/>
        </w:rPr>
        <w:t>po</w:t>
      </w:r>
      <w:r w:rsidR="00F9760F" w:rsidRPr="00491B59">
        <w:rPr>
          <w:rFonts w:ascii="Arial" w:hAnsi="Arial" w:cs="Arial"/>
          <w:b/>
          <w:sz w:val="21"/>
          <w:szCs w:val="21"/>
        </w:rPr>
        <w:t>derá</w:t>
      </w:r>
      <w:r w:rsidR="00F9760F">
        <w:rPr>
          <w:rFonts w:ascii="Arial" w:hAnsi="Arial" w:cs="Arial"/>
          <w:sz w:val="21"/>
          <w:szCs w:val="21"/>
        </w:rPr>
        <w:t xml:space="preserve"> ser revisado no ano de 202</w:t>
      </w:r>
      <w:r w:rsidR="00D022C9">
        <w:rPr>
          <w:rFonts w:ascii="Arial" w:hAnsi="Arial" w:cs="Arial"/>
          <w:sz w:val="21"/>
          <w:szCs w:val="21"/>
        </w:rPr>
        <w:t>3</w:t>
      </w:r>
      <w:r w:rsidRPr="00C238A6">
        <w:rPr>
          <w:rFonts w:ascii="Arial" w:hAnsi="Arial" w:cs="Arial"/>
          <w:sz w:val="21"/>
          <w:szCs w:val="21"/>
        </w:rPr>
        <w:t xml:space="preserve">, devendo o projeto de lei de revisão ser encaminhado ao Poder Legislativo até o dia </w:t>
      </w:r>
      <w:r w:rsidR="00D022C9">
        <w:rPr>
          <w:rFonts w:ascii="Arial" w:hAnsi="Arial" w:cs="Arial"/>
          <w:sz w:val="21"/>
          <w:szCs w:val="21"/>
        </w:rPr>
        <w:t>30</w:t>
      </w:r>
      <w:r w:rsidRPr="00C238A6">
        <w:rPr>
          <w:rFonts w:ascii="Arial" w:hAnsi="Arial" w:cs="Arial"/>
          <w:sz w:val="21"/>
          <w:szCs w:val="21"/>
        </w:rPr>
        <w:t xml:space="preserve"> de </w:t>
      </w:r>
      <w:r w:rsidR="00D022C9">
        <w:rPr>
          <w:rFonts w:ascii="Arial" w:hAnsi="Arial" w:cs="Arial"/>
          <w:sz w:val="21"/>
          <w:szCs w:val="21"/>
        </w:rPr>
        <w:t>agosto</w:t>
      </w:r>
      <w:r w:rsidRPr="00C238A6">
        <w:rPr>
          <w:rFonts w:ascii="Arial" w:hAnsi="Arial" w:cs="Arial"/>
          <w:sz w:val="21"/>
          <w:szCs w:val="21"/>
        </w:rPr>
        <w:t xml:space="preserve"> daquele ano.</w:t>
      </w:r>
    </w:p>
    <w:p w14:paraId="68EF9694" w14:textId="77777777" w:rsidR="00151A7D" w:rsidRPr="00C238A6" w:rsidRDefault="00151A7D" w:rsidP="00151A7D">
      <w:pPr>
        <w:jc w:val="both"/>
        <w:rPr>
          <w:rFonts w:ascii="Arial" w:hAnsi="Arial" w:cs="Arial"/>
          <w:sz w:val="21"/>
          <w:szCs w:val="21"/>
        </w:rPr>
      </w:pPr>
      <w:r w:rsidRPr="00C238A6">
        <w:rPr>
          <w:rFonts w:ascii="Arial" w:hAnsi="Arial" w:cs="Arial"/>
          <w:sz w:val="21"/>
          <w:szCs w:val="21"/>
        </w:rPr>
        <w:t>.</w:t>
      </w:r>
      <w:r w:rsidRPr="00C238A6">
        <w:rPr>
          <w:rFonts w:ascii="Arial" w:hAnsi="Arial" w:cs="Arial"/>
          <w:sz w:val="21"/>
          <w:szCs w:val="21"/>
        </w:rPr>
        <w:tab/>
      </w:r>
      <w:r w:rsidRPr="00C238A6">
        <w:rPr>
          <w:rFonts w:ascii="Arial" w:hAnsi="Arial" w:cs="Arial"/>
          <w:sz w:val="21"/>
          <w:szCs w:val="21"/>
        </w:rPr>
        <w:tab/>
      </w:r>
      <w:r w:rsidRPr="00C238A6">
        <w:rPr>
          <w:rFonts w:ascii="Arial" w:hAnsi="Arial" w:cs="Arial"/>
          <w:b/>
          <w:sz w:val="21"/>
          <w:szCs w:val="21"/>
        </w:rPr>
        <w:t>§ 1°</w:t>
      </w:r>
      <w:r w:rsidRPr="00C238A6">
        <w:rPr>
          <w:rFonts w:ascii="Arial" w:hAnsi="Arial" w:cs="Arial"/>
          <w:sz w:val="21"/>
          <w:szCs w:val="21"/>
        </w:rPr>
        <w:t xml:space="preserve"> - Os Poderes Executivo e Legislativo promoverão a participação da sociedade no processo de revisão do Plano Plurianual.</w:t>
      </w:r>
    </w:p>
    <w:p w14:paraId="4A709E55" w14:textId="77777777" w:rsidR="00151A7D" w:rsidRPr="00C238A6" w:rsidRDefault="00151A7D" w:rsidP="00151A7D">
      <w:pPr>
        <w:jc w:val="both"/>
        <w:rPr>
          <w:rFonts w:ascii="Arial" w:hAnsi="Arial" w:cs="Arial"/>
          <w:sz w:val="21"/>
          <w:szCs w:val="21"/>
        </w:rPr>
      </w:pPr>
      <w:r w:rsidRPr="00C238A6">
        <w:rPr>
          <w:rFonts w:ascii="Arial" w:hAnsi="Arial" w:cs="Arial"/>
          <w:sz w:val="21"/>
          <w:szCs w:val="21"/>
        </w:rPr>
        <w:t>.</w:t>
      </w:r>
      <w:r w:rsidRPr="00C238A6">
        <w:rPr>
          <w:rFonts w:ascii="Arial" w:hAnsi="Arial" w:cs="Arial"/>
          <w:sz w:val="21"/>
          <w:szCs w:val="21"/>
        </w:rPr>
        <w:tab/>
      </w:r>
      <w:r w:rsidRPr="00C238A6">
        <w:rPr>
          <w:rFonts w:ascii="Arial" w:hAnsi="Arial" w:cs="Arial"/>
          <w:sz w:val="21"/>
          <w:szCs w:val="21"/>
        </w:rPr>
        <w:tab/>
      </w:r>
      <w:r w:rsidRPr="00C238A6">
        <w:rPr>
          <w:rFonts w:ascii="Arial" w:hAnsi="Arial" w:cs="Arial"/>
          <w:b/>
          <w:sz w:val="21"/>
          <w:szCs w:val="21"/>
        </w:rPr>
        <w:t>§ 2° -</w:t>
      </w:r>
      <w:r w:rsidRPr="00C238A6">
        <w:rPr>
          <w:rFonts w:ascii="Arial" w:hAnsi="Arial" w:cs="Arial"/>
          <w:sz w:val="21"/>
          <w:szCs w:val="21"/>
        </w:rPr>
        <w:t xml:space="preserve"> O Poder Executivo divulgará no prazo de trinta dias após a publicação da lei de revisão o Plano Plurianual atualizado, consideradas todas as alterações havidas.</w:t>
      </w:r>
    </w:p>
    <w:p w14:paraId="5D76F24D" w14:textId="77777777" w:rsidR="00151A7D" w:rsidRPr="00C238A6" w:rsidRDefault="00151A7D" w:rsidP="00151A7D">
      <w:pPr>
        <w:jc w:val="both"/>
        <w:rPr>
          <w:rFonts w:ascii="Arial" w:hAnsi="Arial" w:cs="Arial"/>
          <w:sz w:val="21"/>
          <w:szCs w:val="21"/>
        </w:rPr>
      </w:pPr>
    </w:p>
    <w:p w14:paraId="373A627E" w14:textId="77777777" w:rsidR="00151A7D" w:rsidRPr="00C238A6" w:rsidRDefault="00151A7D" w:rsidP="00151A7D">
      <w:pPr>
        <w:jc w:val="both"/>
        <w:rPr>
          <w:rFonts w:ascii="Arial" w:hAnsi="Arial" w:cs="Arial"/>
          <w:sz w:val="21"/>
          <w:szCs w:val="21"/>
        </w:rPr>
      </w:pPr>
      <w:r w:rsidRPr="00C238A6">
        <w:rPr>
          <w:rFonts w:ascii="Arial" w:hAnsi="Arial" w:cs="Arial"/>
          <w:sz w:val="21"/>
          <w:szCs w:val="21"/>
        </w:rPr>
        <w:t>.</w:t>
      </w:r>
      <w:r w:rsidRPr="00C238A6">
        <w:rPr>
          <w:rFonts w:ascii="Arial" w:hAnsi="Arial" w:cs="Arial"/>
          <w:sz w:val="21"/>
          <w:szCs w:val="21"/>
        </w:rPr>
        <w:tab/>
      </w:r>
      <w:r w:rsidRPr="00C238A6">
        <w:rPr>
          <w:rFonts w:ascii="Arial" w:hAnsi="Arial" w:cs="Arial"/>
          <w:sz w:val="21"/>
          <w:szCs w:val="21"/>
        </w:rPr>
        <w:tab/>
      </w:r>
      <w:r w:rsidRPr="00C238A6">
        <w:rPr>
          <w:rFonts w:ascii="Arial" w:hAnsi="Arial" w:cs="Arial"/>
          <w:b/>
          <w:sz w:val="21"/>
          <w:szCs w:val="21"/>
        </w:rPr>
        <w:t>Art. 11 -</w:t>
      </w:r>
      <w:r w:rsidRPr="00C238A6">
        <w:rPr>
          <w:rFonts w:ascii="Arial" w:hAnsi="Arial" w:cs="Arial"/>
          <w:sz w:val="21"/>
          <w:szCs w:val="21"/>
        </w:rPr>
        <w:t xml:space="preserve"> As codificações de programas e ações deste Plano serão observadas nas leis de diretrizes orçamentárias, nas leis orçamentárias anuais e nos projetos que as modifiquem.</w:t>
      </w:r>
    </w:p>
    <w:p w14:paraId="55E1528A" w14:textId="77777777" w:rsidR="00151A7D" w:rsidRPr="00C238A6" w:rsidRDefault="00151A7D" w:rsidP="00151A7D">
      <w:pPr>
        <w:jc w:val="both"/>
        <w:rPr>
          <w:rFonts w:ascii="Arial" w:hAnsi="Arial" w:cs="Arial"/>
          <w:sz w:val="21"/>
          <w:szCs w:val="21"/>
        </w:rPr>
      </w:pPr>
    </w:p>
    <w:p w14:paraId="40285F02" w14:textId="77777777" w:rsidR="00151A7D" w:rsidRPr="00C238A6" w:rsidRDefault="00151A7D" w:rsidP="00151A7D">
      <w:pPr>
        <w:jc w:val="both"/>
        <w:rPr>
          <w:rFonts w:ascii="Arial" w:hAnsi="Arial" w:cs="Arial"/>
          <w:sz w:val="21"/>
          <w:szCs w:val="21"/>
        </w:rPr>
      </w:pPr>
      <w:r w:rsidRPr="00C238A6">
        <w:rPr>
          <w:rFonts w:ascii="Arial" w:hAnsi="Arial" w:cs="Arial"/>
          <w:sz w:val="21"/>
          <w:szCs w:val="21"/>
        </w:rPr>
        <w:t>.</w:t>
      </w:r>
      <w:r w:rsidRPr="00C238A6">
        <w:rPr>
          <w:rFonts w:ascii="Arial" w:hAnsi="Arial" w:cs="Arial"/>
          <w:sz w:val="21"/>
          <w:szCs w:val="21"/>
        </w:rPr>
        <w:tab/>
      </w:r>
      <w:r w:rsidRPr="00C238A6">
        <w:rPr>
          <w:rFonts w:ascii="Arial" w:hAnsi="Arial" w:cs="Arial"/>
          <w:sz w:val="21"/>
          <w:szCs w:val="21"/>
        </w:rPr>
        <w:tab/>
      </w:r>
      <w:r w:rsidRPr="00C238A6">
        <w:rPr>
          <w:rFonts w:ascii="Arial" w:hAnsi="Arial" w:cs="Arial"/>
          <w:b/>
          <w:sz w:val="21"/>
          <w:szCs w:val="21"/>
        </w:rPr>
        <w:t>Art. 12 -</w:t>
      </w:r>
      <w:r w:rsidRPr="00C238A6">
        <w:rPr>
          <w:rFonts w:ascii="Arial" w:hAnsi="Arial" w:cs="Arial"/>
          <w:sz w:val="21"/>
          <w:szCs w:val="21"/>
        </w:rPr>
        <w:t xml:space="preserve"> Os valores financeiros estabelecidos para as ações orçamentárias são estimativos, não se constituindo em limites à programação das despesas expressas nas leis orçamentárias e em seus créditos adicionais.</w:t>
      </w:r>
    </w:p>
    <w:p w14:paraId="67D1B8A0" w14:textId="77777777" w:rsidR="00151A7D" w:rsidRPr="00C238A6" w:rsidRDefault="00151A7D" w:rsidP="00151A7D">
      <w:pPr>
        <w:jc w:val="both"/>
        <w:rPr>
          <w:rFonts w:ascii="Arial" w:hAnsi="Arial" w:cs="Arial"/>
          <w:sz w:val="21"/>
          <w:szCs w:val="21"/>
        </w:rPr>
      </w:pPr>
    </w:p>
    <w:p w14:paraId="73A4B75A" w14:textId="77777777" w:rsidR="00151A7D" w:rsidRPr="00C238A6" w:rsidRDefault="00151A7D" w:rsidP="00151A7D">
      <w:pPr>
        <w:jc w:val="both"/>
        <w:rPr>
          <w:rFonts w:ascii="Arial" w:hAnsi="Arial" w:cs="Arial"/>
          <w:sz w:val="21"/>
          <w:szCs w:val="21"/>
        </w:rPr>
      </w:pPr>
      <w:r w:rsidRPr="00C238A6">
        <w:rPr>
          <w:rFonts w:ascii="Arial" w:hAnsi="Arial" w:cs="Arial"/>
          <w:sz w:val="21"/>
          <w:szCs w:val="21"/>
        </w:rPr>
        <w:t>.</w:t>
      </w:r>
      <w:r w:rsidRPr="00C238A6">
        <w:rPr>
          <w:rFonts w:ascii="Arial" w:hAnsi="Arial" w:cs="Arial"/>
          <w:sz w:val="21"/>
          <w:szCs w:val="21"/>
        </w:rPr>
        <w:tab/>
      </w:r>
      <w:r w:rsidRPr="00C238A6">
        <w:rPr>
          <w:rFonts w:ascii="Arial" w:hAnsi="Arial" w:cs="Arial"/>
          <w:sz w:val="21"/>
          <w:szCs w:val="21"/>
        </w:rPr>
        <w:tab/>
      </w:r>
      <w:r w:rsidRPr="00C238A6">
        <w:rPr>
          <w:rFonts w:ascii="Arial" w:hAnsi="Arial" w:cs="Arial"/>
          <w:b/>
          <w:sz w:val="21"/>
          <w:szCs w:val="21"/>
        </w:rPr>
        <w:t>Art. 13 –</w:t>
      </w:r>
      <w:r w:rsidRPr="00C238A6">
        <w:rPr>
          <w:rFonts w:ascii="Arial" w:hAnsi="Arial" w:cs="Arial"/>
          <w:sz w:val="21"/>
          <w:szCs w:val="21"/>
        </w:rPr>
        <w:t xml:space="preserve"> O Poder Executivo promoverá as medidas necessárias à efetiva execução, no período, do Plano Plurianual, que poderá ser revisado ou modificado, ao longo de sua vigência, mediante lei específica, em decorrência de alterações de prioridade ou do contexto social, econômico ou financeiro.</w:t>
      </w:r>
    </w:p>
    <w:p w14:paraId="111AE0BF" w14:textId="77777777" w:rsidR="00151A7D" w:rsidRPr="00C238A6" w:rsidRDefault="00151A7D" w:rsidP="00151A7D">
      <w:pPr>
        <w:jc w:val="both"/>
        <w:rPr>
          <w:rFonts w:ascii="Arial" w:hAnsi="Arial" w:cs="Arial"/>
          <w:sz w:val="21"/>
          <w:szCs w:val="21"/>
        </w:rPr>
      </w:pPr>
    </w:p>
    <w:p w14:paraId="4F2CCC56" w14:textId="77777777" w:rsidR="00151A7D" w:rsidRPr="00C238A6" w:rsidRDefault="00151A7D" w:rsidP="00151A7D">
      <w:pPr>
        <w:jc w:val="both"/>
        <w:rPr>
          <w:rFonts w:ascii="Arial" w:hAnsi="Arial" w:cs="Arial"/>
          <w:sz w:val="21"/>
          <w:szCs w:val="21"/>
        </w:rPr>
      </w:pPr>
      <w:r w:rsidRPr="00C238A6">
        <w:rPr>
          <w:rFonts w:ascii="Arial" w:hAnsi="Arial" w:cs="Arial"/>
          <w:sz w:val="21"/>
          <w:szCs w:val="21"/>
        </w:rPr>
        <w:tab/>
      </w:r>
      <w:r w:rsidRPr="00C238A6">
        <w:rPr>
          <w:rFonts w:ascii="Arial" w:hAnsi="Arial" w:cs="Arial"/>
          <w:sz w:val="21"/>
          <w:szCs w:val="21"/>
        </w:rPr>
        <w:tab/>
      </w:r>
      <w:r w:rsidRPr="00C238A6">
        <w:rPr>
          <w:rFonts w:ascii="Arial" w:hAnsi="Arial" w:cs="Arial"/>
          <w:b/>
          <w:sz w:val="21"/>
          <w:szCs w:val="21"/>
        </w:rPr>
        <w:t>Art. 14</w:t>
      </w:r>
      <w:r w:rsidRPr="00C238A6">
        <w:rPr>
          <w:rFonts w:ascii="Arial" w:hAnsi="Arial" w:cs="Arial"/>
          <w:sz w:val="21"/>
          <w:szCs w:val="21"/>
        </w:rPr>
        <w:t xml:space="preserve"> - Esta Lei entra em vigor na data de sua publicação.</w:t>
      </w:r>
    </w:p>
    <w:p w14:paraId="04A7EDFD" w14:textId="77777777" w:rsidR="00151A7D" w:rsidRPr="00C238A6" w:rsidRDefault="00151A7D" w:rsidP="00151A7D">
      <w:pPr>
        <w:jc w:val="both"/>
        <w:rPr>
          <w:rFonts w:ascii="Arial" w:hAnsi="Arial" w:cs="Arial"/>
          <w:sz w:val="21"/>
          <w:szCs w:val="21"/>
        </w:rPr>
      </w:pPr>
    </w:p>
    <w:p w14:paraId="3961C838" w14:textId="77777777" w:rsidR="00151A7D" w:rsidRPr="00C238A6" w:rsidRDefault="00151A7D" w:rsidP="00151A7D">
      <w:pPr>
        <w:jc w:val="both"/>
        <w:rPr>
          <w:rFonts w:ascii="Arial" w:hAnsi="Arial" w:cs="Arial"/>
          <w:sz w:val="21"/>
          <w:szCs w:val="21"/>
        </w:rPr>
      </w:pPr>
      <w:r w:rsidRPr="00C238A6">
        <w:rPr>
          <w:rFonts w:ascii="Arial" w:hAnsi="Arial" w:cs="Arial"/>
          <w:sz w:val="21"/>
          <w:szCs w:val="21"/>
        </w:rPr>
        <w:tab/>
      </w:r>
      <w:r w:rsidRPr="00C238A6">
        <w:rPr>
          <w:rFonts w:ascii="Arial" w:hAnsi="Arial" w:cs="Arial"/>
          <w:sz w:val="21"/>
          <w:szCs w:val="21"/>
        </w:rPr>
        <w:tab/>
      </w:r>
      <w:r w:rsidRPr="00C238A6">
        <w:rPr>
          <w:rFonts w:ascii="Arial" w:hAnsi="Arial" w:cs="Arial"/>
          <w:b/>
          <w:sz w:val="21"/>
          <w:szCs w:val="21"/>
        </w:rPr>
        <w:t>Art. 15</w:t>
      </w:r>
      <w:r w:rsidRPr="00C238A6">
        <w:rPr>
          <w:rFonts w:ascii="Arial" w:hAnsi="Arial" w:cs="Arial"/>
          <w:sz w:val="21"/>
          <w:szCs w:val="21"/>
        </w:rPr>
        <w:t xml:space="preserve"> - Revogam-se às disposições em contrário.</w:t>
      </w:r>
    </w:p>
    <w:p w14:paraId="774AE6DB" w14:textId="77777777" w:rsidR="00151A7D" w:rsidRPr="00C238A6" w:rsidRDefault="00151A7D" w:rsidP="00151A7D">
      <w:pPr>
        <w:jc w:val="both"/>
        <w:rPr>
          <w:rFonts w:ascii="Arial" w:hAnsi="Arial" w:cs="Arial"/>
          <w:sz w:val="21"/>
          <w:szCs w:val="21"/>
        </w:rPr>
      </w:pPr>
    </w:p>
    <w:p w14:paraId="0F874996" w14:textId="659499A8" w:rsidR="00C238A6" w:rsidRPr="007F252D" w:rsidRDefault="00151A7D" w:rsidP="00C238A6">
      <w:pPr>
        <w:ind w:left="708" w:firstLine="708"/>
        <w:jc w:val="both"/>
        <w:rPr>
          <w:rFonts w:ascii="Arial" w:hAnsi="Arial" w:cs="Arial"/>
          <w:sz w:val="21"/>
          <w:szCs w:val="21"/>
        </w:rPr>
      </w:pPr>
      <w:r w:rsidRPr="007F252D">
        <w:rPr>
          <w:rFonts w:ascii="Arial" w:hAnsi="Arial" w:cs="Arial"/>
          <w:sz w:val="21"/>
          <w:szCs w:val="21"/>
        </w:rPr>
        <w:t>G</w:t>
      </w:r>
      <w:r w:rsidR="007F252D">
        <w:rPr>
          <w:rFonts w:ascii="Arial" w:hAnsi="Arial" w:cs="Arial"/>
          <w:sz w:val="21"/>
          <w:szCs w:val="21"/>
        </w:rPr>
        <w:t>abinete do</w:t>
      </w:r>
      <w:r w:rsidRPr="007F252D">
        <w:rPr>
          <w:rFonts w:ascii="Arial" w:hAnsi="Arial" w:cs="Arial"/>
          <w:sz w:val="21"/>
          <w:szCs w:val="21"/>
        </w:rPr>
        <w:t xml:space="preserve"> G</w:t>
      </w:r>
      <w:r w:rsidR="007F252D">
        <w:rPr>
          <w:rFonts w:ascii="Arial" w:hAnsi="Arial" w:cs="Arial"/>
          <w:sz w:val="21"/>
          <w:szCs w:val="21"/>
        </w:rPr>
        <w:t>overno Municipal,</w:t>
      </w:r>
      <w:r w:rsidR="002D42F5">
        <w:rPr>
          <w:rFonts w:ascii="Arial" w:hAnsi="Arial" w:cs="Arial"/>
          <w:sz w:val="21"/>
          <w:szCs w:val="21"/>
        </w:rPr>
        <w:t xml:space="preserve"> em </w:t>
      </w:r>
      <w:r w:rsidR="00465000">
        <w:rPr>
          <w:rFonts w:ascii="Arial" w:hAnsi="Arial" w:cs="Arial"/>
          <w:sz w:val="21"/>
          <w:szCs w:val="21"/>
        </w:rPr>
        <w:t>28 de dezembro</w:t>
      </w:r>
      <w:r w:rsidR="002D42F5">
        <w:rPr>
          <w:rFonts w:ascii="Arial" w:hAnsi="Arial" w:cs="Arial"/>
          <w:sz w:val="21"/>
          <w:szCs w:val="21"/>
        </w:rPr>
        <w:t xml:space="preserve"> de </w:t>
      </w:r>
      <w:proofErr w:type="gramStart"/>
      <w:r w:rsidR="002D42F5">
        <w:rPr>
          <w:rFonts w:ascii="Arial" w:hAnsi="Arial" w:cs="Arial"/>
          <w:sz w:val="21"/>
          <w:szCs w:val="21"/>
        </w:rPr>
        <w:t>20</w:t>
      </w:r>
      <w:r w:rsidR="00D022C9">
        <w:rPr>
          <w:rFonts w:ascii="Arial" w:hAnsi="Arial" w:cs="Arial"/>
          <w:sz w:val="21"/>
          <w:szCs w:val="21"/>
        </w:rPr>
        <w:t>21</w:t>
      </w:r>
      <w:proofErr w:type="gramEnd"/>
    </w:p>
    <w:p w14:paraId="541EB3DE" w14:textId="77777777" w:rsidR="002B0C82" w:rsidRDefault="002B0C82" w:rsidP="00C238A6">
      <w:pPr>
        <w:ind w:left="708" w:firstLine="708"/>
        <w:jc w:val="both"/>
        <w:rPr>
          <w:rFonts w:ascii="Arial" w:hAnsi="Arial" w:cs="Arial"/>
          <w:b/>
          <w:sz w:val="21"/>
          <w:szCs w:val="21"/>
        </w:rPr>
      </w:pPr>
    </w:p>
    <w:p w14:paraId="38E72437" w14:textId="77777777" w:rsidR="002B0C82" w:rsidRDefault="002B0C82" w:rsidP="00C238A6">
      <w:pPr>
        <w:ind w:left="708" w:firstLine="708"/>
        <w:jc w:val="both"/>
        <w:rPr>
          <w:rFonts w:ascii="Arial" w:hAnsi="Arial" w:cs="Arial"/>
          <w:b/>
          <w:sz w:val="21"/>
          <w:szCs w:val="21"/>
        </w:rPr>
      </w:pPr>
    </w:p>
    <w:p w14:paraId="16652049" w14:textId="77777777" w:rsidR="002B0C82" w:rsidRDefault="002B0C82" w:rsidP="00C238A6">
      <w:pPr>
        <w:ind w:left="708" w:firstLine="708"/>
        <w:jc w:val="both"/>
        <w:rPr>
          <w:rFonts w:ascii="Arial" w:hAnsi="Arial" w:cs="Arial"/>
          <w:b/>
          <w:sz w:val="21"/>
          <w:szCs w:val="21"/>
        </w:rPr>
      </w:pPr>
    </w:p>
    <w:p w14:paraId="11F04B99" w14:textId="5E0F122E" w:rsidR="00C238A6" w:rsidRDefault="00097B26" w:rsidP="00C238A6">
      <w:pPr>
        <w:ind w:left="708" w:firstLine="708"/>
        <w:jc w:val="both"/>
        <w:rPr>
          <w:rFonts w:ascii="Arial" w:hAnsi="Arial" w:cs="Arial"/>
          <w:b/>
          <w:sz w:val="21"/>
          <w:szCs w:val="21"/>
        </w:rPr>
      </w:pPr>
      <w:r>
        <w:rPr>
          <w:rFonts w:ascii="Arial" w:hAnsi="Arial" w:cs="Arial"/>
          <w:b/>
          <w:sz w:val="21"/>
          <w:szCs w:val="21"/>
        </w:rPr>
        <w:t>WALDECI BARGA ROSA</w:t>
      </w:r>
    </w:p>
    <w:p w14:paraId="03395119" w14:textId="10D7BF04" w:rsidR="00097B26" w:rsidRPr="00C238A6" w:rsidRDefault="00097B26" w:rsidP="00C238A6">
      <w:pPr>
        <w:ind w:left="708" w:firstLine="708"/>
        <w:jc w:val="both"/>
        <w:rPr>
          <w:rFonts w:ascii="Arial" w:hAnsi="Arial" w:cs="Arial"/>
          <w:sz w:val="21"/>
          <w:szCs w:val="21"/>
        </w:rPr>
      </w:pPr>
      <w:r>
        <w:rPr>
          <w:rFonts w:ascii="Arial" w:hAnsi="Arial" w:cs="Arial"/>
          <w:b/>
          <w:sz w:val="21"/>
          <w:szCs w:val="21"/>
        </w:rPr>
        <w:t>Prefeito</w:t>
      </w:r>
      <w:r w:rsidR="00465000">
        <w:rPr>
          <w:rFonts w:ascii="Arial" w:hAnsi="Arial" w:cs="Arial"/>
          <w:b/>
          <w:sz w:val="21"/>
          <w:szCs w:val="21"/>
        </w:rPr>
        <w:t xml:space="preserve"> Municipal</w:t>
      </w:r>
      <w:r>
        <w:rPr>
          <w:rFonts w:ascii="Arial" w:hAnsi="Arial" w:cs="Arial"/>
          <w:b/>
          <w:sz w:val="21"/>
          <w:szCs w:val="21"/>
        </w:rPr>
        <w:tab/>
      </w:r>
    </w:p>
    <w:p w14:paraId="4A90E77A" w14:textId="77777777" w:rsidR="00151A7D" w:rsidRPr="00C238A6" w:rsidRDefault="00151A7D" w:rsidP="00151A7D">
      <w:pPr>
        <w:jc w:val="both"/>
        <w:rPr>
          <w:rFonts w:ascii="Arial" w:hAnsi="Arial" w:cs="Arial"/>
          <w:b/>
          <w:sz w:val="21"/>
          <w:szCs w:val="21"/>
        </w:rPr>
      </w:pPr>
    </w:p>
    <w:p w14:paraId="340D0452" w14:textId="77777777" w:rsidR="00151A7D" w:rsidRPr="00C238A6" w:rsidRDefault="00151A7D" w:rsidP="00151A7D">
      <w:pPr>
        <w:jc w:val="both"/>
        <w:rPr>
          <w:rFonts w:ascii="Arial" w:hAnsi="Arial" w:cs="Arial"/>
          <w:b/>
          <w:sz w:val="21"/>
          <w:szCs w:val="21"/>
        </w:rPr>
      </w:pPr>
    </w:p>
    <w:p w14:paraId="726B7ED3" w14:textId="0ACB1E90" w:rsidR="00151A7D" w:rsidRDefault="00151A7D" w:rsidP="00151A7D">
      <w:pPr>
        <w:jc w:val="both"/>
        <w:rPr>
          <w:rFonts w:ascii="Arial" w:hAnsi="Arial" w:cs="Arial"/>
          <w:b/>
          <w:sz w:val="21"/>
          <w:szCs w:val="21"/>
        </w:rPr>
      </w:pPr>
    </w:p>
    <w:p w14:paraId="2D601F8E" w14:textId="5BA748A0" w:rsidR="00393461" w:rsidRDefault="00393461" w:rsidP="00151A7D">
      <w:pPr>
        <w:jc w:val="both"/>
        <w:rPr>
          <w:rFonts w:ascii="Arial" w:hAnsi="Arial" w:cs="Arial"/>
          <w:b/>
          <w:sz w:val="21"/>
          <w:szCs w:val="21"/>
        </w:rPr>
      </w:pPr>
    </w:p>
    <w:p w14:paraId="3B9A0B40" w14:textId="1FAE6A06" w:rsidR="00393461" w:rsidRDefault="00393461" w:rsidP="00151A7D">
      <w:pPr>
        <w:jc w:val="both"/>
        <w:rPr>
          <w:rFonts w:ascii="Arial" w:hAnsi="Arial" w:cs="Arial"/>
          <w:b/>
          <w:sz w:val="21"/>
          <w:szCs w:val="21"/>
        </w:rPr>
      </w:pPr>
    </w:p>
    <w:p w14:paraId="01261E82" w14:textId="2E6D08CA" w:rsidR="00393461" w:rsidRDefault="00393461" w:rsidP="00151A7D">
      <w:pPr>
        <w:jc w:val="both"/>
        <w:rPr>
          <w:rFonts w:ascii="Arial" w:hAnsi="Arial" w:cs="Arial"/>
          <w:b/>
          <w:sz w:val="21"/>
          <w:szCs w:val="21"/>
        </w:rPr>
      </w:pPr>
    </w:p>
    <w:p w14:paraId="27F703A1" w14:textId="4A52F916" w:rsidR="00393461" w:rsidRDefault="00393461" w:rsidP="00151A7D">
      <w:pPr>
        <w:jc w:val="both"/>
        <w:rPr>
          <w:rFonts w:ascii="Arial" w:hAnsi="Arial" w:cs="Arial"/>
          <w:b/>
          <w:sz w:val="21"/>
          <w:szCs w:val="21"/>
        </w:rPr>
      </w:pPr>
    </w:p>
    <w:p w14:paraId="77C19E16" w14:textId="3FC7AF08" w:rsidR="00A05A6A" w:rsidRPr="00C238A6" w:rsidRDefault="00A05A6A" w:rsidP="00A05A6A">
      <w:pPr>
        <w:jc w:val="both"/>
        <w:rPr>
          <w:rFonts w:ascii="Arial" w:hAnsi="Arial" w:cs="Arial"/>
          <w:sz w:val="21"/>
          <w:szCs w:val="21"/>
        </w:rPr>
      </w:pPr>
      <w:bookmarkStart w:id="0" w:name="_GoBack"/>
      <w:bookmarkEnd w:id="0"/>
    </w:p>
    <w:sectPr w:rsidR="00A05A6A" w:rsidRPr="00C238A6" w:rsidSect="00DF0719">
      <w:headerReference w:type="default" r:id="rId8"/>
      <w:footerReference w:type="default" r:id="rId9"/>
      <w:pgSz w:w="11907" w:h="16840" w:code="9"/>
      <w:pgMar w:top="2098" w:right="992"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DE6798" w14:textId="77777777" w:rsidR="006E556A" w:rsidRDefault="006E556A" w:rsidP="005275F0">
      <w:r>
        <w:separator/>
      </w:r>
    </w:p>
  </w:endnote>
  <w:endnote w:type="continuationSeparator" w:id="0">
    <w:p w14:paraId="38DC2ED2" w14:textId="77777777" w:rsidR="006E556A" w:rsidRDefault="006E556A" w:rsidP="00527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vantGarde Md BT">
    <w:altName w:val="Century Gothic"/>
    <w:charset w:val="00"/>
    <w:family w:val="swiss"/>
    <w:pitch w:val="variable"/>
    <w:sig w:usb0="00000001" w:usb1="00000000" w:usb2="00000000" w:usb3="00000000" w:csb0="0000001B"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A1436" w14:textId="1C7EDF90" w:rsidR="006E556A" w:rsidRDefault="00097B26">
    <w:pPr>
      <w:pStyle w:val="Rodap"/>
      <w:jc w:val="center"/>
      <w:rPr>
        <w:rFonts w:ascii="Arial" w:hAnsi="Arial" w:cs="Arial"/>
        <w:sz w:val="18"/>
      </w:rPr>
    </w:pPr>
    <w:r>
      <w:rPr>
        <w:rFonts w:ascii="Arial" w:hAnsi="Arial" w:cs="Arial"/>
        <w:noProof/>
        <w:sz w:val="20"/>
      </w:rPr>
      <mc:AlternateContent>
        <mc:Choice Requires="wps">
          <w:drawing>
            <wp:anchor distT="0" distB="0" distL="114300" distR="114300" simplePos="0" relativeHeight="251657216" behindDoc="0" locked="0" layoutInCell="1" allowOverlap="1" wp14:anchorId="460CA852" wp14:editId="1B088BDC">
              <wp:simplePos x="0" y="0"/>
              <wp:positionH relativeFrom="column">
                <wp:posOffset>-224791</wp:posOffset>
              </wp:positionH>
              <wp:positionV relativeFrom="paragraph">
                <wp:posOffset>-558165</wp:posOffset>
              </wp:positionV>
              <wp:extent cx="6558915" cy="733425"/>
              <wp:effectExtent l="0" t="0" r="0" b="9525"/>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8915" cy="733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BC53A3B" w14:textId="77777777" w:rsidR="006E556A" w:rsidRPr="008F7787" w:rsidRDefault="006E556A" w:rsidP="00490E7B">
                          <w:pPr>
                            <w:pStyle w:val="Corpodetexto"/>
                            <w:rPr>
                              <w:rFonts w:ascii="Arial Narrow" w:hAnsi="Arial Narrow"/>
                              <w:b/>
                              <w:sz w:val="20"/>
                              <w:szCs w:val="18"/>
                            </w:rPr>
                          </w:pPr>
                          <w:r w:rsidRPr="008F7787">
                            <w:rPr>
                              <w:rFonts w:ascii="Arial Narrow" w:hAnsi="Arial Narrow"/>
                              <w:b/>
                              <w:sz w:val="20"/>
                              <w:szCs w:val="18"/>
                            </w:rPr>
                            <w:t xml:space="preserve">Av. Rotary Internacional, 944 – Bairro Santa Maria </w:t>
                          </w:r>
                          <w:proofErr w:type="spellStart"/>
                          <w:r w:rsidRPr="008F7787">
                            <w:rPr>
                              <w:rFonts w:ascii="Arial Narrow" w:hAnsi="Arial Narrow"/>
                              <w:b/>
                              <w:sz w:val="20"/>
                              <w:szCs w:val="18"/>
                            </w:rPr>
                            <w:t>Bertila</w:t>
                          </w:r>
                          <w:proofErr w:type="spellEnd"/>
                        </w:p>
                        <w:p w14:paraId="4857BC3B" w14:textId="77777777" w:rsidR="006E556A" w:rsidRPr="008F7787" w:rsidRDefault="006E556A" w:rsidP="00490E7B">
                          <w:pPr>
                            <w:pStyle w:val="Corpodetexto"/>
                            <w:rPr>
                              <w:rFonts w:ascii="Arial Narrow" w:hAnsi="Arial Narrow"/>
                              <w:b/>
                              <w:sz w:val="20"/>
                              <w:szCs w:val="18"/>
                            </w:rPr>
                          </w:pPr>
                          <w:r w:rsidRPr="008F7787">
                            <w:rPr>
                              <w:rFonts w:ascii="Arial Narrow" w:hAnsi="Arial Narrow"/>
                              <w:b/>
                              <w:sz w:val="20"/>
                              <w:szCs w:val="18"/>
                            </w:rPr>
                            <w:t>Fone (66) 3431-1441 – Guiratinga/MT - Cep.78.760-000</w:t>
                          </w:r>
                        </w:p>
                        <w:p w14:paraId="68DCF242" w14:textId="77777777" w:rsidR="006E556A" w:rsidRPr="008F7787" w:rsidRDefault="006E556A" w:rsidP="00490E7B">
                          <w:pPr>
                            <w:pStyle w:val="Corpodetexto"/>
                            <w:rPr>
                              <w:rFonts w:ascii="Arial Narrow" w:hAnsi="Arial Narrow"/>
                              <w:b/>
                              <w:sz w:val="20"/>
                              <w:szCs w:val="18"/>
                            </w:rPr>
                          </w:pPr>
                          <w:r w:rsidRPr="008F7787">
                            <w:rPr>
                              <w:rFonts w:ascii="Arial Narrow" w:hAnsi="Arial Narrow"/>
                              <w:b/>
                              <w:sz w:val="20"/>
                              <w:szCs w:val="18"/>
                            </w:rPr>
                            <w:t xml:space="preserve">Site: </w:t>
                          </w:r>
                          <w:hyperlink r:id="rId1" w:history="1">
                            <w:r w:rsidRPr="008F7787">
                              <w:rPr>
                                <w:rStyle w:val="Hyperlink"/>
                                <w:rFonts w:ascii="Arial Narrow" w:hAnsi="Arial Narrow"/>
                                <w:b/>
                                <w:sz w:val="19"/>
                                <w:szCs w:val="27"/>
                              </w:rPr>
                              <w:t>www.</w:t>
                            </w:r>
                            <w:r w:rsidRPr="008F7787">
                              <w:rPr>
                                <w:rStyle w:val="Hyperlink"/>
                                <w:rFonts w:ascii="Arial Narrow" w:hAnsi="Arial Narrow"/>
                                <w:b/>
                                <w:bCs/>
                                <w:sz w:val="19"/>
                                <w:szCs w:val="27"/>
                              </w:rPr>
                              <w:t>guiratinga</w:t>
                            </w:r>
                            <w:r w:rsidRPr="008F7787">
                              <w:rPr>
                                <w:rStyle w:val="Hyperlink"/>
                                <w:rFonts w:ascii="Arial Narrow" w:hAnsi="Arial Narrow"/>
                                <w:b/>
                                <w:sz w:val="19"/>
                                <w:szCs w:val="27"/>
                              </w:rPr>
                              <w:t>.</w:t>
                            </w:r>
                            <w:r w:rsidRPr="008F7787">
                              <w:rPr>
                                <w:rStyle w:val="Hyperlink"/>
                                <w:rFonts w:ascii="Arial Narrow" w:hAnsi="Arial Narrow"/>
                                <w:b/>
                                <w:bCs/>
                                <w:sz w:val="19"/>
                                <w:szCs w:val="27"/>
                              </w:rPr>
                              <w:t>mt</w:t>
                            </w:r>
                            <w:r w:rsidRPr="008F7787">
                              <w:rPr>
                                <w:rStyle w:val="Hyperlink"/>
                                <w:rFonts w:ascii="Arial Narrow" w:hAnsi="Arial Narrow"/>
                                <w:b/>
                                <w:sz w:val="19"/>
                                <w:szCs w:val="27"/>
                              </w:rPr>
                              <w:t>.gov.br</w:t>
                            </w:r>
                          </w:hyperlink>
                          <w:r w:rsidRPr="008F7787">
                            <w:rPr>
                              <w:rStyle w:val="CitaoHTML"/>
                              <w:rFonts w:ascii="Arial Narrow" w:hAnsi="Arial Narrow"/>
                              <w:b/>
                              <w:color w:val="000000"/>
                              <w:sz w:val="19"/>
                              <w:szCs w:val="27"/>
                            </w:rPr>
                            <w:t xml:space="preserve"> / E</w:t>
                          </w:r>
                          <w:r w:rsidRPr="008F7787">
                            <w:rPr>
                              <w:rFonts w:ascii="Arial Narrow" w:hAnsi="Arial Narrow"/>
                              <w:b/>
                              <w:sz w:val="20"/>
                              <w:szCs w:val="18"/>
                            </w:rPr>
                            <w:t xml:space="preserve">-mail: </w:t>
                          </w:r>
                          <w:r>
                            <w:rPr>
                              <w:rFonts w:ascii="Arial Narrow" w:hAnsi="Arial Narrow"/>
                              <w:b/>
                              <w:sz w:val="20"/>
                              <w:szCs w:val="18"/>
                            </w:rPr>
                            <w:t>gabinete@guiratinga.com.gov.br</w:t>
                          </w:r>
                        </w:p>
                        <w:p w14:paraId="7F46AB1C" w14:textId="77777777" w:rsidR="006E556A" w:rsidRPr="00826BFE" w:rsidRDefault="006E556A" w:rsidP="002D42F5">
                          <w:pPr>
                            <w:pStyle w:val="Corpodetexto"/>
                            <w:spacing w:line="360" w:lineRule="auto"/>
                            <w:rPr>
                              <w:rFonts w:ascii="Arial Narrow" w:hAnsi="Arial Narrow"/>
                              <w:b/>
                              <w:sz w:val="16"/>
                              <w:szCs w:val="18"/>
                            </w:rPr>
                          </w:pPr>
                          <w:r w:rsidRPr="00826BFE">
                            <w:rPr>
                              <w:rFonts w:ascii="Arial Narrow" w:hAnsi="Arial Narrow"/>
                              <w:b/>
                              <w:sz w:val="16"/>
                              <w:szCs w:val="18"/>
                            </w:rPr>
                            <w:t xml:space="preserve"> </w:t>
                          </w:r>
                        </w:p>
                        <w:p w14:paraId="551F48E8" w14:textId="77777777" w:rsidR="006E556A" w:rsidRDefault="006E55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460CA852" id="_x0000_t202" coordsize="21600,21600" o:spt="202" path="m,l,21600r21600,l21600,xe">
              <v:stroke joinstyle="miter"/>
              <v:path gradientshapeok="t" o:connecttype="rect"/>
            </v:shapetype>
            <v:shape id="Caixa de texto 2" o:spid="_x0000_s1026" type="#_x0000_t202" style="position:absolute;left:0;text-align:left;margin-left:-17.7pt;margin-top:-43.95pt;width:516.45pt;height:5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" filled="f" stroked="f">
              <v:textbox>
                <w:txbxContent>
                  <w:p w14:paraId="2BC53A3B" w14:textId="77777777" w:rsidR="006E556A" w:rsidRPr="008F7787" w:rsidRDefault="006E556A" w:rsidP="00490E7B">
                    <w:pPr>
                      <w:pStyle w:val="Corpodetexto"/>
                      <w:rPr>
                        <w:rFonts w:ascii="Arial Narrow" w:hAnsi="Arial Narrow"/>
                        <w:b/>
                        <w:sz w:val="20"/>
                        <w:szCs w:val="18"/>
                      </w:rPr>
                    </w:pPr>
                    <w:r w:rsidRPr="008F7787">
                      <w:rPr>
                        <w:rFonts w:ascii="Arial Narrow" w:hAnsi="Arial Narrow"/>
                        <w:b/>
                        <w:sz w:val="20"/>
                        <w:szCs w:val="18"/>
                      </w:rPr>
                      <w:t xml:space="preserve">Av. Rotary Internacional, 944 – Bairro Santa Maria </w:t>
                    </w:r>
                    <w:proofErr w:type="spellStart"/>
                    <w:r w:rsidRPr="008F7787">
                      <w:rPr>
                        <w:rFonts w:ascii="Arial Narrow" w:hAnsi="Arial Narrow"/>
                        <w:b/>
                        <w:sz w:val="20"/>
                        <w:szCs w:val="18"/>
                      </w:rPr>
                      <w:t>Bertila</w:t>
                    </w:r>
                    <w:proofErr w:type="spellEnd"/>
                  </w:p>
                  <w:p w14:paraId="4857BC3B" w14:textId="77777777" w:rsidR="006E556A" w:rsidRPr="008F7787" w:rsidRDefault="006E556A" w:rsidP="00490E7B">
                    <w:pPr>
                      <w:pStyle w:val="Corpodetexto"/>
                      <w:rPr>
                        <w:rFonts w:ascii="Arial Narrow" w:hAnsi="Arial Narrow"/>
                        <w:b/>
                        <w:sz w:val="20"/>
                        <w:szCs w:val="18"/>
                      </w:rPr>
                    </w:pPr>
                    <w:r w:rsidRPr="008F7787">
                      <w:rPr>
                        <w:rFonts w:ascii="Arial Narrow" w:hAnsi="Arial Narrow"/>
                        <w:b/>
                        <w:sz w:val="20"/>
                        <w:szCs w:val="18"/>
                      </w:rPr>
                      <w:t>Fone (66) 3431-1441 – Guiratinga/MT - Cep.78.760-000</w:t>
                    </w:r>
                  </w:p>
                  <w:p w14:paraId="68DCF242" w14:textId="77777777" w:rsidR="006E556A" w:rsidRPr="008F7787" w:rsidRDefault="006E556A" w:rsidP="00490E7B">
                    <w:pPr>
                      <w:pStyle w:val="Corpodetexto"/>
                      <w:rPr>
                        <w:rFonts w:ascii="Arial Narrow" w:hAnsi="Arial Narrow"/>
                        <w:b/>
                        <w:sz w:val="20"/>
                        <w:szCs w:val="18"/>
                      </w:rPr>
                    </w:pPr>
                    <w:r w:rsidRPr="008F7787">
                      <w:rPr>
                        <w:rFonts w:ascii="Arial Narrow" w:hAnsi="Arial Narrow"/>
                        <w:b/>
                        <w:sz w:val="20"/>
                        <w:szCs w:val="18"/>
                      </w:rPr>
                      <w:t xml:space="preserve">Site: </w:t>
                    </w:r>
                    <w:hyperlink r:id="rId2" w:history="1">
                      <w:r w:rsidRPr="008F7787">
                        <w:rPr>
                          <w:rStyle w:val="Hyperlink"/>
                          <w:rFonts w:ascii="Arial Narrow" w:hAnsi="Arial Narrow"/>
                          <w:b/>
                          <w:sz w:val="19"/>
                          <w:szCs w:val="27"/>
                        </w:rPr>
                        <w:t>www.</w:t>
                      </w:r>
                      <w:r w:rsidRPr="008F7787">
                        <w:rPr>
                          <w:rStyle w:val="Hyperlink"/>
                          <w:rFonts w:ascii="Arial Narrow" w:hAnsi="Arial Narrow"/>
                          <w:b/>
                          <w:bCs/>
                          <w:sz w:val="19"/>
                          <w:szCs w:val="27"/>
                        </w:rPr>
                        <w:t>guiratinga</w:t>
                      </w:r>
                      <w:r w:rsidRPr="008F7787">
                        <w:rPr>
                          <w:rStyle w:val="Hyperlink"/>
                          <w:rFonts w:ascii="Arial Narrow" w:hAnsi="Arial Narrow"/>
                          <w:b/>
                          <w:sz w:val="19"/>
                          <w:szCs w:val="27"/>
                        </w:rPr>
                        <w:t>.</w:t>
                      </w:r>
                      <w:r w:rsidRPr="008F7787">
                        <w:rPr>
                          <w:rStyle w:val="Hyperlink"/>
                          <w:rFonts w:ascii="Arial Narrow" w:hAnsi="Arial Narrow"/>
                          <w:b/>
                          <w:bCs/>
                          <w:sz w:val="19"/>
                          <w:szCs w:val="27"/>
                        </w:rPr>
                        <w:t>mt</w:t>
                      </w:r>
                      <w:r w:rsidRPr="008F7787">
                        <w:rPr>
                          <w:rStyle w:val="Hyperlink"/>
                          <w:rFonts w:ascii="Arial Narrow" w:hAnsi="Arial Narrow"/>
                          <w:b/>
                          <w:sz w:val="19"/>
                          <w:szCs w:val="27"/>
                        </w:rPr>
                        <w:t>.gov.br</w:t>
                      </w:r>
                    </w:hyperlink>
                    <w:r w:rsidRPr="008F7787">
                      <w:rPr>
                        <w:rStyle w:val="CitaoHTML"/>
                        <w:rFonts w:ascii="Arial Narrow" w:hAnsi="Arial Narrow"/>
                        <w:b/>
                        <w:color w:val="000000"/>
                        <w:sz w:val="19"/>
                        <w:szCs w:val="27"/>
                      </w:rPr>
                      <w:t xml:space="preserve"> / E</w:t>
                    </w:r>
                    <w:r w:rsidRPr="008F7787">
                      <w:rPr>
                        <w:rFonts w:ascii="Arial Narrow" w:hAnsi="Arial Narrow"/>
                        <w:b/>
                        <w:sz w:val="20"/>
                        <w:szCs w:val="18"/>
                      </w:rPr>
                      <w:t xml:space="preserve">-mail: </w:t>
                    </w:r>
                    <w:r>
                      <w:rPr>
                        <w:rFonts w:ascii="Arial Narrow" w:hAnsi="Arial Narrow"/>
                        <w:b/>
                        <w:sz w:val="20"/>
                        <w:szCs w:val="18"/>
                      </w:rPr>
                      <w:t>gabinete@guiratinga.com.gov.br</w:t>
                    </w:r>
                  </w:p>
                  <w:p w14:paraId="7F46AB1C" w14:textId="77777777" w:rsidR="006E556A" w:rsidRPr="00826BFE" w:rsidRDefault="006E556A" w:rsidP="002D42F5">
                    <w:pPr>
                      <w:pStyle w:val="Corpodetexto"/>
                      <w:spacing w:line="360" w:lineRule="auto"/>
                      <w:rPr>
                        <w:rFonts w:ascii="Arial Narrow" w:hAnsi="Arial Narrow"/>
                        <w:b/>
                        <w:sz w:val="16"/>
                        <w:szCs w:val="18"/>
                      </w:rPr>
                    </w:pPr>
                    <w:r w:rsidRPr="00826BFE">
                      <w:rPr>
                        <w:rFonts w:ascii="Arial Narrow" w:hAnsi="Arial Narrow"/>
                        <w:b/>
                        <w:sz w:val="16"/>
                        <w:szCs w:val="18"/>
                      </w:rPr>
                      <w:t xml:space="preserve"> </w:t>
                    </w:r>
                  </w:p>
                  <w:p w14:paraId="551F48E8" w14:textId="77777777" w:rsidR="006E556A" w:rsidRDefault="006E556A"/>
                </w:txbxContent>
              </v:textbox>
            </v:shape>
          </w:pict>
        </mc:Fallback>
      </mc:AlternateContent>
    </w:r>
    <w:r w:rsidR="00DA303D">
      <w:rPr>
        <w:noProof/>
      </w:rPr>
      <mc:AlternateContent>
        <mc:Choice Requires="wps">
          <w:drawing>
            <wp:anchor distT="4294967295" distB="4294967295" distL="114300" distR="114300" simplePos="0" relativeHeight="251659264" behindDoc="0" locked="0" layoutInCell="1" allowOverlap="1" wp14:anchorId="1F743234" wp14:editId="27C5D272">
              <wp:simplePos x="0" y="0"/>
              <wp:positionH relativeFrom="column">
                <wp:posOffset>-281940</wp:posOffset>
              </wp:positionH>
              <wp:positionV relativeFrom="paragraph">
                <wp:posOffset>81914</wp:posOffset>
              </wp:positionV>
              <wp:extent cx="6553200" cy="0"/>
              <wp:effectExtent l="0" t="0" r="19050" b="19050"/>
              <wp:wrapNone/>
              <wp:docPr id="6" name="Conector re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553200" cy="0"/>
                      </a:xfrm>
                      <a:prstGeom prst="line">
                        <a:avLst/>
                      </a:prstGeom>
                      <a:ln w="571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line w14:anchorId="5EA9B21A" id="Conector reto 6"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22.2pt,6.45pt" to="493.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" strokecolor="#4579b8 [3044]" strokeweight=".45pt">
              <o:lock v:ext="edit" shapetype="f"/>
            </v:line>
          </w:pict>
        </mc:Fallback>
      </mc:AlternateContent>
    </w:r>
    <w:r w:rsidR="006E556A">
      <w:rPr>
        <w:rFonts w:ascii="Arial" w:hAnsi="Arial" w:cs="Arial"/>
        <w:noProof/>
        <w:sz w:val="20"/>
      </w:rPr>
      <w:drawing>
        <wp:anchor distT="0" distB="0" distL="114300" distR="114300" simplePos="0" relativeHeight="251670528" behindDoc="1" locked="0" layoutInCell="1" allowOverlap="1" wp14:anchorId="5D0C2132" wp14:editId="356260FE">
          <wp:simplePos x="0" y="0"/>
          <wp:positionH relativeFrom="column">
            <wp:posOffset>447675</wp:posOffset>
          </wp:positionH>
          <wp:positionV relativeFrom="paragraph">
            <wp:posOffset>9515475</wp:posOffset>
          </wp:positionV>
          <wp:extent cx="1385570" cy="989330"/>
          <wp:effectExtent l="0" t="0" r="0" b="0"/>
          <wp:wrapNone/>
          <wp:docPr id="3" name="Imagem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557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56A">
      <w:rPr>
        <w:noProof/>
      </w:rPr>
      <w:drawing>
        <wp:anchor distT="0" distB="0" distL="114300" distR="114300" simplePos="0" relativeHeight="251669504" behindDoc="1" locked="0" layoutInCell="1" allowOverlap="1" wp14:anchorId="1A2FC458" wp14:editId="358C362B">
          <wp:simplePos x="0" y="0"/>
          <wp:positionH relativeFrom="column">
            <wp:posOffset>3089275</wp:posOffset>
          </wp:positionH>
          <wp:positionV relativeFrom="paragraph">
            <wp:posOffset>4850765</wp:posOffset>
          </wp:positionV>
          <wp:extent cx="1385570" cy="989330"/>
          <wp:effectExtent l="0" t="0" r="0" b="0"/>
          <wp:wrapNone/>
          <wp:docPr id="2" name="Image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557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56A">
      <w:rPr>
        <w:noProof/>
      </w:rPr>
      <w:drawing>
        <wp:anchor distT="0" distB="0" distL="114300" distR="114300" simplePos="0" relativeHeight="251668480" behindDoc="1" locked="0" layoutInCell="1" allowOverlap="1" wp14:anchorId="5F06CD10" wp14:editId="22F5B68E">
          <wp:simplePos x="0" y="0"/>
          <wp:positionH relativeFrom="column">
            <wp:posOffset>447675</wp:posOffset>
          </wp:positionH>
          <wp:positionV relativeFrom="paragraph">
            <wp:posOffset>9515475</wp:posOffset>
          </wp:positionV>
          <wp:extent cx="1385570" cy="989330"/>
          <wp:effectExtent l="0" t="0" r="0" b="0"/>
          <wp:wrapNone/>
          <wp:docPr id="1" name="Image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85570" cy="989330"/>
                  </a:xfrm>
                  <a:prstGeom prst="rect">
                    <a:avLst/>
                  </a:prstGeom>
                  <a:noFill/>
                  <a:ln>
                    <a:noFill/>
                  </a:ln>
                </pic:spPr>
              </pic:pic>
            </a:graphicData>
          </a:graphic>
          <wp14:sizeRelH relativeFrom="page">
            <wp14:pctWidth>0</wp14:pctWidth>
          </wp14:sizeRelH>
          <wp14:sizeRelV relativeFrom="page">
            <wp14:pctHeight>0</wp14:pctHeight>
          </wp14:sizeRelV>
        </wp:anchor>
      </w:drawing>
    </w:r>
    <w:r w:rsidR="006E556A">
      <w:rPr>
        <w:rFonts w:ascii="Arial" w:hAnsi="Arial" w:cs="Arial"/>
        <w:sz w:val="18"/>
      </w:rPr>
      <w:tab/>
    </w:r>
    <w:r w:rsidR="006E556A">
      <w:rPr>
        <w:rFonts w:ascii="Arial" w:hAnsi="Arial" w:cs="Arial"/>
        <w:sz w:val="18"/>
      </w:rPr>
      <w:tab/>
    </w:r>
    <w:r w:rsidR="006E556A">
      <w:rPr>
        <w:rFonts w:ascii="Arial" w:hAnsi="Arial" w:cs="Arial"/>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DAA11C" w14:textId="77777777" w:rsidR="006E556A" w:rsidRDefault="006E556A" w:rsidP="005275F0">
      <w:r>
        <w:separator/>
      </w:r>
    </w:p>
  </w:footnote>
  <w:footnote w:type="continuationSeparator" w:id="0">
    <w:p w14:paraId="0EB3F0EF" w14:textId="77777777" w:rsidR="006E556A" w:rsidRDefault="006E556A" w:rsidP="00527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A41FE5" w14:textId="77777777" w:rsidR="006E556A" w:rsidRDefault="006E556A">
    <w:pPr>
      <w:pStyle w:val="Cabealho"/>
      <w:jc w:val="center"/>
      <w:rPr>
        <w:rFonts w:ascii="Arial" w:hAnsi="Arial" w:cs="Arial"/>
        <w:sz w:val="34"/>
      </w:rPr>
    </w:pPr>
    <w:r>
      <w:rPr>
        <w:rFonts w:ascii="Arial" w:hAnsi="Arial" w:cs="Arial"/>
        <w:b/>
        <w:noProof/>
        <w:sz w:val="16"/>
      </w:rPr>
      <w:drawing>
        <wp:anchor distT="0" distB="0" distL="114300" distR="114300" simplePos="0" relativeHeight="251661312" behindDoc="0" locked="0" layoutInCell="1" allowOverlap="1" wp14:anchorId="3916A234" wp14:editId="34597BBC">
          <wp:simplePos x="0" y="0"/>
          <wp:positionH relativeFrom="column">
            <wp:posOffset>-221615</wp:posOffset>
          </wp:positionH>
          <wp:positionV relativeFrom="paragraph">
            <wp:posOffset>-13335</wp:posOffset>
          </wp:positionV>
          <wp:extent cx="901065" cy="1028700"/>
          <wp:effectExtent l="0" t="0" r="0" b="0"/>
          <wp:wrapSquare wrapText="bothSides"/>
          <wp:docPr id="5" name="Imagem 5" descr="Brasao_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asao_U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065" cy="1028700"/>
                  </a:xfrm>
                  <a:prstGeom prst="rect">
                    <a:avLst/>
                  </a:prstGeom>
                  <a:noFill/>
                  <a:ln>
                    <a:noFill/>
                  </a:ln>
                </pic:spPr>
              </pic:pic>
            </a:graphicData>
          </a:graphic>
        </wp:anchor>
      </w:drawing>
    </w:r>
    <w:r w:rsidR="00465000">
      <w:rPr>
        <w:rFonts w:ascii="Arial" w:hAnsi="Arial" w:cs="Arial"/>
        <w:b/>
        <w:noProof/>
        <w:sz w:val="16"/>
      </w:rPr>
      <w:pict w14:anchorId="67ECA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pt;margin-top:-20.55pt;width:95.5pt;height:92.2pt;z-index:251658240;mso-position-horizontal-relative:text;mso-position-vertical-relative:text">
          <v:imagedata r:id="rId2" o:title=""/>
          <w10:wrap type="square"/>
        </v:shape>
        <o:OLEObject Type="Embed" ProgID="CorelDraw.Graphic.9" ShapeID="_x0000_s2049" DrawAspect="Content" ObjectID="_1702211145" r:id="rId3"/>
      </w:pict>
    </w:r>
    <w:r w:rsidR="00DA303D">
      <w:rPr>
        <w:rFonts w:ascii="Arial" w:hAnsi="Arial" w:cs="Arial"/>
        <w:b/>
        <w:noProof/>
        <w:sz w:val="16"/>
      </w:rPr>
      <mc:AlternateContent>
        <mc:Choice Requires="wps">
          <w:drawing>
            <wp:anchor distT="0" distB="0" distL="114300" distR="114300" simplePos="0" relativeHeight="251663360" behindDoc="0" locked="0" layoutInCell="1" allowOverlap="1" wp14:anchorId="7C2D9111" wp14:editId="7B234523">
              <wp:simplePos x="0" y="0"/>
              <wp:positionH relativeFrom="column">
                <wp:posOffset>-257175</wp:posOffset>
              </wp:positionH>
              <wp:positionV relativeFrom="paragraph">
                <wp:posOffset>-146685</wp:posOffset>
              </wp:positionV>
              <wp:extent cx="6629400" cy="9991725"/>
              <wp:effectExtent l="0" t="0" r="19050" b="28575"/>
              <wp:wrapNone/>
              <wp:docPr id="9" name="Retâ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9991725"/>
                      </a:xfrm>
                      <a:prstGeom prst="rect">
                        <a:avLst/>
                      </a:prstGeom>
                      <a:noFill/>
                      <a:ln w="9525">
                        <a:solidFill>
                          <a:srgbClr val="008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rect w14:anchorId="75049B2F" id="Retângulo 4" o:spid="_x0000_s1026" style="position:absolute;margin-left:-20.25pt;margin-top:-11.55pt;width:522pt;height:78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" filled="f" strokecolor="green"/>
          </w:pict>
        </mc:Fallback>
      </mc:AlternateContent>
    </w:r>
    <w:r w:rsidR="00DA303D">
      <w:rPr>
        <w:rFonts w:ascii="Arial" w:hAnsi="Arial" w:cs="Arial"/>
        <w:b/>
        <w:noProof/>
        <w:sz w:val="16"/>
      </w:rPr>
      <mc:AlternateContent>
        <mc:Choice Requires="wps">
          <w:drawing>
            <wp:anchor distT="0" distB="0" distL="114300" distR="114300" simplePos="0" relativeHeight="251664384" behindDoc="0" locked="0" layoutInCell="1" allowOverlap="1" wp14:anchorId="13205B9C" wp14:editId="5B6727F1">
              <wp:simplePos x="0" y="0"/>
              <wp:positionH relativeFrom="column">
                <wp:posOffset>-228600</wp:posOffset>
              </wp:positionH>
              <wp:positionV relativeFrom="paragraph">
                <wp:posOffset>-99060</wp:posOffset>
              </wp:positionV>
              <wp:extent cx="6558915" cy="9896475"/>
              <wp:effectExtent l="0" t="0" r="13335" b="28575"/>
              <wp:wrapNone/>
              <wp:docPr id="8" name="Retângulo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558915" cy="9896475"/>
                      </a:xfrm>
                      <a:prstGeom prst="rect">
                        <a:avLst/>
                      </a:prstGeom>
                      <a:noFill/>
                      <a:ln w="9525">
                        <a:solidFill>
                          <a:srgbClr val="FFCC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w15="http://schemas.microsoft.com/office/word/2012/wordml" xmlns:cx="http://schemas.microsoft.com/office/drawing/2014/chartex">
          <w:pict>
            <v:rect w14:anchorId="325A06E4" id="Retângulo 3" o:spid="_x0000_s1026" style="position:absolute;margin-left:-18pt;margin-top:-7.8pt;width:516.45pt;height:77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" filled="f" strokecolor="#fc0">
              <o:lock v:ext="edit" aspectratio="t"/>
            </v:rect>
          </w:pict>
        </mc:Fallback>
      </mc:AlternateContent>
    </w:r>
  </w:p>
  <w:p w14:paraId="036848DF" w14:textId="77777777" w:rsidR="006E556A" w:rsidRPr="00826BFE" w:rsidRDefault="006E556A" w:rsidP="005275F0">
    <w:pPr>
      <w:pStyle w:val="Cabealho"/>
      <w:rPr>
        <w:rFonts w:ascii="AvantGarde Md BT" w:hAnsi="AvantGarde Md BT"/>
        <w:b/>
        <w:sz w:val="36"/>
        <w:szCs w:val="32"/>
      </w:rPr>
    </w:pPr>
    <w:r>
      <w:rPr>
        <w:rFonts w:ascii="AvantGarde Md BT" w:hAnsi="AvantGarde Md BT"/>
        <w:b/>
        <w:sz w:val="32"/>
        <w:szCs w:val="32"/>
      </w:rPr>
      <w:t xml:space="preserve">            </w:t>
    </w:r>
    <w:r w:rsidRPr="00826BFE">
      <w:rPr>
        <w:rFonts w:ascii="AvantGarde Md BT" w:hAnsi="AvantGarde Md BT"/>
        <w:b/>
        <w:sz w:val="36"/>
        <w:szCs w:val="32"/>
      </w:rPr>
      <w:t>ESTADO DE MATO GROSSO</w:t>
    </w:r>
  </w:p>
  <w:p w14:paraId="52C03AB9" w14:textId="77777777" w:rsidR="006E556A" w:rsidRPr="00826BFE" w:rsidRDefault="006E556A" w:rsidP="005275F0">
    <w:pPr>
      <w:pStyle w:val="Cabealho"/>
      <w:tabs>
        <w:tab w:val="clear" w:pos="4419"/>
        <w:tab w:val="clear" w:pos="8838"/>
        <w:tab w:val="center" w:pos="0"/>
        <w:tab w:val="right" w:pos="9639"/>
      </w:tabs>
      <w:rPr>
        <w:rFonts w:ascii="AvantGarde Md BT" w:hAnsi="AvantGarde Md BT"/>
        <w:b/>
        <w:sz w:val="36"/>
        <w:szCs w:val="32"/>
      </w:rPr>
    </w:pPr>
    <w:r w:rsidRPr="00826BFE">
      <w:rPr>
        <w:rFonts w:ascii="AvantGarde Md BT" w:hAnsi="AvantGarde Md BT"/>
        <w:b/>
        <w:sz w:val="36"/>
        <w:szCs w:val="32"/>
      </w:rPr>
      <w:t xml:space="preserve">           PREFEITURA MUNICIPAL DE GUIRATINGA</w:t>
    </w:r>
  </w:p>
  <w:p w14:paraId="3399AF63" w14:textId="77777777" w:rsidR="006E556A" w:rsidRPr="00826BFE" w:rsidRDefault="006E556A" w:rsidP="002D42F5">
    <w:pPr>
      <w:pStyle w:val="Cabealho"/>
      <w:tabs>
        <w:tab w:val="clear" w:pos="4419"/>
        <w:tab w:val="clear" w:pos="8838"/>
        <w:tab w:val="center" w:pos="0"/>
        <w:tab w:val="right" w:pos="9639"/>
      </w:tabs>
      <w:rPr>
        <w:rFonts w:ascii="Arial Rounded MT Bold" w:hAnsi="Arial Rounded MT Bold"/>
        <w:b/>
        <w:sz w:val="36"/>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8160D"/>
    <w:multiLevelType w:val="singleLevel"/>
    <w:tmpl w:val="752A35E0"/>
    <w:lvl w:ilvl="0">
      <w:start w:val="1"/>
      <w:numFmt w:val="lowerLetter"/>
      <w:lvlText w:val="%1)"/>
      <w:legacy w:legacy="1" w:legacySpace="120" w:legacyIndent="360"/>
      <w:lvlJc w:val="left"/>
      <w:pPr>
        <w:ind w:left="2140" w:hanging="360"/>
      </w:pPr>
      <w:rPr>
        <w:b/>
      </w:rPr>
    </w:lvl>
  </w:abstractNum>
  <w:abstractNum w:abstractNumId="1">
    <w:nsid w:val="443732DC"/>
    <w:multiLevelType w:val="singleLevel"/>
    <w:tmpl w:val="33300D14"/>
    <w:lvl w:ilvl="0">
      <w:start w:val="1"/>
      <w:numFmt w:val="upperRoman"/>
      <w:lvlText w:val="%1-"/>
      <w:legacy w:legacy="1" w:legacySpace="120" w:legacyIndent="360"/>
      <w:lvlJc w:val="left"/>
      <w:pPr>
        <w:ind w:left="2500" w:hanging="360"/>
      </w:pPr>
      <w:rPr>
        <w:b/>
      </w:rPr>
    </w:lvl>
  </w:abstractNum>
  <w:abstractNum w:abstractNumId="2">
    <w:nsid w:val="4ABA7821"/>
    <w:multiLevelType w:val="multilevel"/>
    <w:tmpl w:val="D272DDA4"/>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nsid w:val="61320B86"/>
    <w:multiLevelType w:val="singleLevel"/>
    <w:tmpl w:val="752A35E0"/>
    <w:lvl w:ilvl="0">
      <w:start w:val="1"/>
      <w:numFmt w:val="lowerLetter"/>
      <w:lvlText w:val="%1)"/>
      <w:legacy w:legacy="1" w:legacySpace="120" w:legacyIndent="360"/>
      <w:lvlJc w:val="left"/>
      <w:pPr>
        <w:ind w:left="2140" w:hanging="360"/>
      </w:pPr>
      <w:rPr>
        <w:b/>
      </w:rPr>
    </w:lvl>
  </w:abstractNum>
  <w:abstractNum w:abstractNumId="4">
    <w:nsid w:val="7282307D"/>
    <w:multiLevelType w:val="multilevel"/>
    <w:tmpl w:val="B3F2DF76"/>
    <w:lvl w:ilvl="0">
      <w:start w:val="1"/>
      <w:numFmt w:val="lowerLetter"/>
      <w:lvlText w:val="%1)"/>
      <w:legacy w:legacy="1" w:legacySpace="120" w:legacyIndent="360"/>
      <w:lvlJc w:val="left"/>
      <w:pPr>
        <w:ind w:left="360" w:hanging="360"/>
      </w:pPr>
      <w:rPr>
        <w:rFonts w:ascii="Arial" w:eastAsia="Times New Roman" w:hAnsi="Arial" w:cs="Arial"/>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5F0"/>
    <w:rsid w:val="000254FD"/>
    <w:rsid w:val="000413F9"/>
    <w:rsid w:val="00097B26"/>
    <w:rsid w:val="000A4401"/>
    <w:rsid w:val="000F125B"/>
    <w:rsid w:val="000F5097"/>
    <w:rsid w:val="00101E79"/>
    <w:rsid w:val="00151A7D"/>
    <w:rsid w:val="001D7E1D"/>
    <w:rsid w:val="001F60DA"/>
    <w:rsid w:val="00256D96"/>
    <w:rsid w:val="002B0C82"/>
    <w:rsid w:val="002D16C1"/>
    <w:rsid w:val="002D42F5"/>
    <w:rsid w:val="00393461"/>
    <w:rsid w:val="003F6E67"/>
    <w:rsid w:val="004342D1"/>
    <w:rsid w:val="00440C08"/>
    <w:rsid w:val="00464F8B"/>
    <w:rsid w:val="00465000"/>
    <w:rsid w:val="004738EA"/>
    <w:rsid w:val="00490E7B"/>
    <w:rsid w:val="00491B59"/>
    <w:rsid w:val="004D23DA"/>
    <w:rsid w:val="00515CD6"/>
    <w:rsid w:val="005275F0"/>
    <w:rsid w:val="0054593B"/>
    <w:rsid w:val="005757AE"/>
    <w:rsid w:val="00651B3B"/>
    <w:rsid w:val="0066037D"/>
    <w:rsid w:val="00670377"/>
    <w:rsid w:val="006E4BA7"/>
    <w:rsid w:val="006E556A"/>
    <w:rsid w:val="007F252D"/>
    <w:rsid w:val="00826BFE"/>
    <w:rsid w:val="00835997"/>
    <w:rsid w:val="00893E09"/>
    <w:rsid w:val="00895775"/>
    <w:rsid w:val="008C1BB5"/>
    <w:rsid w:val="009049E3"/>
    <w:rsid w:val="009629BA"/>
    <w:rsid w:val="00985FB0"/>
    <w:rsid w:val="00996DC2"/>
    <w:rsid w:val="009B6987"/>
    <w:rsid w:val="009D5520"/>
    <w:rsid w:val="009D7753"/>
    <w:rsid w:val="00A05A6A"/>
    <w:rsid w:val="00A33763"/>
    <w:rsid w:val="00A36F76"/>
    <w:rsid w:val="00A864F9"/>
    <w:rsid w:val="00AB3E49"/>
    <w:rsid w:val="00B47995"/>
    <w:rsid w:val="00BB5775"/>
    <w:rsid w:val="00BE751A"/>
    <w:rsid w:val="00C11356"/>
    <w:rsid w:val="00C238A6"/>
    <w:rsid w:val="00C27DE6"/>
    <w:rsid w:val="00CA4AD7"/>
    <w:rsid w:val="00CE24B0"/>
    <w:rsid w:val="00D022C9"/>
    <w:rsid w:val="00D56914"/>
    <w:rsid w:val="00DA303D"/>
    <w:rsid w:val="00DF0719"/>
    <w:rsid w:val="00E05D12"/>
    <w:rsid w:val="00EE6BE0"/>
    <w:rsid w:val="00F1428A"/>
    <w:rsid w:val="00F21C4E"/>
    <w:rsid w:val="00F25DE9"/>
    <w:rsid w:val="00F562FE"/>
    <w:rsid w:val="00F67B63"/>
    <w:rsid w:val="00F9760F"/>
    <w:rsid w:val="00FA1B56"/>
    <w:rsid w:val="00FA2D8E"/>
    <w:rsid w:val="00FB3359"/>
    <w:rsid w:val="00FB7D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27AF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60DA"/>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qFormat/>
    <w:rsid w:val="004D23DA"/>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275F0"/>
    <w:pPr>
      <w:tabs>
        <w:tab w:val="center" w:pos="4419"/>
        <w:tab w:val="right" w:pos="8838"/>
      </w:tabs>
    </w:pPr>
  </w:style>
  <w:style w:type="character" w:customStyle="1" w:styleId="CabealhoChar">
    <w:name w:val="Cabeçalho Char"/>
    <w:basedOn w:val="Fontepargpadro"/>
    <w:link w:val="Cabealho"/>
    <w:rsid w:val="005275F0"/>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5275F0"/>
    <w:pPr>
      <w:tabs>
        <w:tab w:val="center" w:pos="4419"/>
        <w:tab w:val="right" w:pos="8838"/>
      </w:tabs>
    </w:pPr>
  </w:style>
  <w:style w:type="character" w:customStyle="1" w:styleId="RodapChar">
    <w:name w:val="Rodapé Char"/>
    <w:basedOn w:val="Fontepargpadro"/>
    <w:link w:val="Rodap"/>
    <w:uiPriority w:val="99"/>
    <w:rsid w:val="005275F0"/>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275F0"/>
    <w:pPr>
      <w:jc w:val="center"/>
    </w:pPr>
    <w:rPr>
      <w:rFonts w:ascii="Arial" w:hAnsi="Arial" w:cs="Arial"/>
      <w:sz w:val="10"/>
    </w:rPr>
  </w:style>
  <w:style w:type="character" w:customStyle="1" w:styleId="CorpodetextoChar">
    <w:name w:val="Corpo de texto Char"/>
    <w:basedOn w:val="Fontepargpadro"/>
    <w:link w:val="Corpodetexto"/>
    <w:rsid w:val="005275F0"/>
    <w:rPr>
      <w:rFonts w:ascii="Arial" w:eastAsia="Times New Roman" w:hAnsi="Arial" w:cs="Arial"/>
      <w:sz w:val="10"/>
      <w:szCs w:val="24"/>
      <w:lang w:eastAsia="pt-BR"/>
    </w:rPr>
  </w:style>
  <w:style w:type="character" w:styleId="CitaoHTML">
    <w:name w:val="HTML Cite"/>
    <w:basedOn w:val="Fontepargpadro"/>
    <w:rsid w:val="005275F0"/>
    <w:rPr>
      <w:i/>
      <w:iCs/>
    </w:rPr>
  </w:style>
  <w:style w:type="character" w:styleId="Hyperlink">
    <w:name w:val="Hyperlink"/>
    <w:basedOn w:val="Fontepargpadro"/>
    <w:rsid w:val="005275F0"/>
    <w:rPr>
      <w:color w:val="0000FF"/>
      <w:u w:val="single"/>
    </w:rPr>
  </w:style>
  <w:style w:type="paragraph" w:styleId="Textodebalo">
    <w:name w:val="Balloon Text"/>
    <w:basedOn w:val="Normal"/>
    <w:link w:val="TextodebaloChar"/>
    <w:uiPriority w:val="99"/>
    <w:semiHidden/>
    <w:unhideWhenUsed/>
    <w:rsid w:val="00826BFE"/>
    <w:rPr>
      <w:rFonts w:ascii="Tahoma" w:hAnsi="Tahoma" w:cs="Tahoma"/>
      <w:sz w:val="16"/>
      <w:szCs w:val="16"/>
    </w:rPr>
  </w:style>
  <w:style w:type="character" w:customStyle="1" w:styleId="TextodebaloChar">
    <w:name w:val="Texto de balão Char"/>
    <w:basedOn w:val="Fontepargpadro"/>
    <w:link w:val="Textodebalo"/>
    <w:uiPriority w:val="99"/>
    <w:semiHidden/>
    <w:rsid w:val="00826BFE"/>
    <w:rPr>
      <w:rFonts w:ascii="Tahoma" w:eastAsia="Times New Roman" w:hAnsi="Tahoma" w:cs="Tahoma"/>
      <w:sz w:val="16"/>
      <w:szCs w:val="16"/>
      <w:lang w:eastAsia="pt-BR"/>
    </w:rPr>
  </w:style>
  <w:style w:type="paragraph" w:styleId="NormalWeb">
    <w:name w:val="Normal (Web)"/>
    <w:basedOn w:val="Normal"/>
    <w:uiPriority w:val="99"/>
    <w:semiHidden/>
    <w:unhideWhenUsed/>
    <w:rsid w:val="00FB3359"/>
  </w:style>
  <w:style w:type="character" w:styleId="Forte">
    <w:name w:val="Strong"/>
    <w:basedOn w:val="Fontepargpadro"/>
    <w:uiPriority w:val="22"/>
    <w:qFormat/>
    <w:rsid w:val="00FB3359"/>
    <w:rPr>
      <w:b/>
      <w:bCs/>
    </w:rPr>
  </w:style>
  <w:style w:type="character" w:customStyle="1" w:styleId="Ttulo1Char">
    <w:name w:val="Título 1 Char"/>
    <w:basedOn w:val="Fontepargpadro"/>
    <w:link w:val="Ttulo1"/>
    <w:rsid w:val="001F60DA"/>
    <w:rPr>
      <w:rFonts w:ascii="Arial" w:eastAsia="Times New Roman" w:hAnsi="Arial" w:cs="Arial"/>
      <w:b/>
      <w:bCs/>
      <w:kern w:val="32"/>
      <w:sz w:val="32"/>
      <w:szCs w:val="32"/>
      <w:lang w:eastAsia="pt-BR"/>
    </w:rPr>
  </w:style>
  <w:style w:type="paragraph" w:styleId="TextosemFormatao">
    <w:name w:val="Plain Text"/>
    <w:basedOn w:val="Normal"/>
    <w:link w:val="TextosemFormataoChar"/>
    <w:rsid w:val="001F60DA"/>
    <w:rPr>
      <w:rFonts w:ascii="Courier New" w:hAnsi="Courier New" w:cs="Courier New"/>
      <w:sz w:val="20"/>
      <w:szCs w:val="20"/>
    </w:rPr>
  </w:style>
  <w:style w:type="character" w:customStyle="1" w:styleId="TextosemFormataoChar">
    <w:name w:val="Texto sem Formatação Char"/>
    <w:basedOn w:val="Fontepargpadro"/>
    <w:link w:val="TextosemFormatao"/>
    <w:rsid w:val="001F60DA"/>
    <w:rPr>
      <w:rFonts w:ascii="Courier New" w:eastAsia="Times New Roman" w:hAnsi="Courier New" w:cs="Courier New"/>
      <w:sz w:val="20"/>
      <w:szCs w:val="20"/>
      <w:lang w:eastAsia="pt-BR"/>
    </w:rPr>
  </w:style>
  <w:style w:type="paragraph" w:styleId="Recuodecorpodetexto">
    <w:name w:val="Body Text Indent"/>
    <w:basedOn w:val="Normal"/>
    <w:link w:val="RecuodecorpodetextoChar"/>
    <w:rsid w:val="001F60DA"/>
    <w:pPr>
      <w:spacing w:after="120"/>
      <w:ind w:left="283"/>
    </w:pPr>
  </w:style>
  <w:style w:type="character" w:customStyle="1" w:styleId="RecuodecorpodetextoChar">
    <w:name w:val="Recuo de corpo de texto Char"/>
    <w:basedOn w:val="Fontepargpadro"/>
    <w:link w:val="Recuodecorpodetexto"/>
    <w:rsid w:val="001F60DA"/>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4D23DA"/>
    <w:rPr>
      <w:rFonts w:ascii="Arial" w:eastAsia="Times New Roman" w:hAnsi="Arial" w:cs="Arial"/>
      <w:b/>
      <w:bCs/>
      <w:sz w:val="26"/>
      <w:szCs w:val="26"/>
      <w:lang w:eastAsia="pt-BR"/>
    </w:rPr>
  </w:style>
  <w:style w:type="paragraph" w:styleId="Recuodecorpodetexto2">
    <w:name w:val="Body Text Indent 2"/>
    <w:basedOn w:val="Normal"/>
    <w:link w:val="Recuodecorpodetexto2Char"/>
    <w:rsid w:val="004D23DA"/>
    <w:pPr>
      <w:spacing w:after="120" w:line="480" w:lineRule="auto"/>
      <w:ind w:left="283"/>
    </w:pPr>
  </w:style>
  <w:style w:type="character" w:customStyle="1" w:styleId="Recuodecorpodetexto2Char">
    <w:name w:val="Recuo de corpo de texto 2 Char"/>
    <w:basedOn w:val="Fontepargpadro"/>
    <w:link w:val="Recuodecorpodetexto2"/>
    <w:rsid w:val="004D23D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D23DA"/>
    <w:pPr>
      <w:spacing w:after="120" w:line="480" w:lineRule="auto"/>
    </w:pPr>
  </w:style>
  <w:style w:type="character" w:customStyle="1" w:styleId="Corpodetexto2Char">
    <w:name w:val="Corpo de texto 2 Char"/>
    <w:basedOn w:val="Fontepargpadro"/>
    <w:link w:val="Corpodetexto2"/>
    <w:rsid w:val="004D23D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4D23DA"/>
    <w:pPr>
      <w:spacing w:after="120"/>
      <w:ind w:left="283"/>
    </w:pPr>
    <w:rPr>
      <w:sz w:val="16"/>
      <w:szCs w:val="16"/>
    </w:rPr>
  </w:style>
  <w:style w:type="character" w:customStyle="1" w:styleId="Recuodecorpodetexto3Char">
    <w:name w:val="Recuo de corpo de texto 3 Char"/>
    <w:basedOn w:val="Fontepargpadro"/>
    <w:link w:val="Recuodecorpodetexto3"/>
    <w:rsid w:val="004D23DA"/>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6703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5F0"/>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1F60DA"/>
    <w:pPr>
      <w:keepNext/>
      <w:spacing w:before="240" w:after="60"/>
      <w:outlineLvl w:val="0"/>
    </w:pPr>
    <w:rPr>
      <w:rFonts w:ascii="Arial" w:hAnsi="Arial" w:cs="Arial"/>
      <w:b/>
      <w:bCs/>
      <w:kern w:val="32"/>
      <w:sz w:val="32"/>
      <w:szCs w:val="32"/>
    </w:rPr>
  </w:style>
  <w:style w:type="paragraph" w:styleId="Ttulo3">
    <w:name w:val="heading 3"/>
    <w:basedOn w:val="Normal"/>
    <w:next w:val="Normal"/>
    <w:link w:val="Ttulo3Char"/>
    <w:qFormat/>
    <w:rsid w:val="004D23DA"/>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5275F0"/>
    <w:pPr>
      <w:tabs>
        <w:tab w:val="center" w:pos="4419"/>
        <w:tab w:val="right" w:pos="8838"/>
      </w:tabs>
    </w:pPr>
  </w:style>
  <w:style w:type="character" w:customStyle="1" w:styleId="CabealhoChar">
    <w:name w:val="Cabeçalho Char"/>
    <w:basedOn w:val="Fontepargpadro"/>
    <w:link w:val="Cabealho"/>
    <w:rsid w:val="005275F0"/>
    <w:rPr>
      <w:rFonts w:ascii="Times New Roman" w:eastAsia="Times New Roman" w:hAnsi="Times New Roman" w:cs="Times New Roman"/>
      <w:sz w:val="24"/>
      <w:szCs w:val="24"/>
      <w:lang w:eastAsia="pt-BR"/>
    </w:rPr>
  </w:style>
  <w:style w:type="paragraph" w:styleId="Rodap">
    <w:name w:val="footer"/>
    <w:basedOn w:val="Normal"/>
    <w:link w:val="RodapChar"/>
    <w:uiPriority w:val="99"/>
    <w:rsid w:val="005275F0"/>
    <w:pPr>
      <w:tabs>
        <w:tab w:val="center" w:pos="4419"/>
        <w:tab w:val="right" w:pos="8838"/>
      </w:tabs>
    </w:pPr>
  </w:style>
  <w:style w:type="character" w:customStyle="1" w:styleId="RodapChar">
    <w:name w:val="Rodapé Char"/>
    <w:basedOn w:val="Fontepargpadro"/>
    <w:link w:val="Rodap"/>
    <w:uiPriority w:val="99"/>
    <w:rsid w:val="005275F0"/>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5275F0"/>
    <w:pPr>
      <w:jc w:val="center"/>
    </w:pPr>
    <w:rPr>
      <w:rFonts w:ascii="Arial" w:hAnsi="Arial" w:cs="Arial"/>
      <w:sz w:val="10"/>
    </w:rPr>
  </w:style>
  <w:style w:type="character" w:customStyle="1" w:styleId="CorpodetextoChar">
    <w:name w:val="Corpo de texto Char"/>
    <w:basedOn w:val="Fontepargpadro"/>
    <w:link w:val="Corpodetexto"/>
    <w:rsid w:val="005275F0"/>
    <w:rPr>
      <w:rFonts w:ascii="Arial" w:eastAsia="Times New Roman" w:hAnsi="Arial" w:cs="Arial"/>
      <w:sz w:val="10"/>
      <w:szCs w:val="24"/>
      <w:lang w:eastAsia="pt-BR"/>
    </w:rPr>
  </w:style>
  <w:style w:type="character" w:styleId="CitaoHTML">
    <w:name w:val="HTML Cite"/>
    <w:basedOn w:val="Fontepargpadro"/>
    <w:rsid w:val="005275F0"/>
    <w:rPr>
      <w:i/>
      <w:iCs/>
    </w:rPr>
  </w:style>
  <w:style w:type="character" w:styleId="Hyperlink">
    <w:name w:val="Hyperlink"/>
    <w:basedOn w:val="Fontepargpadro"/>
    <w:rsid w:val="005275F0"/>
    <w:rPr>
      <w:color w:val="0000FF"/>
      <w:u w:val="single"/>
    </w:rPr>
  </w:style>
  <w:style w:type="paragraph" w:styleId="Textodebalo">
    <w:name w:val="Balloon Text"/>
    <w:basedOn w:val="Normal"/>
    <w:link w:val="TextodebaloChar"/>
    <w:uiPriority w:val="99"/>
    <w:semiHidden/>
    <w:unhideWhenUsed/>
    <w:rsid w:val="00826BFE"/>
    <w:rPr>
      <w:rFonts w:ascii="Tahoma" w:hAnsi="Tahoma" w:cs="Tahoma"/>
      <w:sz w:val="16"/>
      <w:szCs w:val="16"/>
    </w:rPr>
  </w:style>
  <w:style w:type="character" w:customStyle="1" w:styleId="TextodebaloChar">
    <w:name w:val="Texto de balão Char"/>
    <w:basedOn w:val="Fontepargpadro"/>
    <w:link w:val="Textodebalo"/>
    <w:uiPriority w:val="99"/>
    <w:semiHidden/>
    <w:rsid w:val="00826BFE"/>
    <w:rPr>
      <w:rFonts w:ascii="Tahoma" w:eastAsia="Times New Roman" w:hAnsi="Tahoma" w:cs="Tahoma"/>
      <w:sz w:val="16"/>
      <w:szCs w:val="16"/>
      <w:lang w:eastAsia="pt-BR"/>
    </w:rPr>
  </w:style>
  <w:style w:type="paragraph" w:styleId="NormalWeb">
    <w:name w:val="Normal (Web)"/>
    <w:basedOn w:val="Normal"/>
    <w:uiPriority w:val="99"/>
    <w:semiHidden/>
    <w:unhideWhenUsed/>
    <w:rsid w:val="00FB3359"/>
  </w:style>
  <w:style w:type="character" w:styleId="Forte">
    <w:name w:val="Strong"/>
    <w:basedOn w:val="Fontepargpadro"/>
    <w:uiPriority w:val="22"/>
    <w:qFormat/>
    <w:rsid w:val="00FB3359"/>
    <w:rPr>
      <w:b/>
      <w:bCs/>
    </w:rPr>
  </w:style>
  <w:style w:type="character" w:customStyle="1" w:styleId="Ttulo1Char">
    <w:name w:val="Título 1 Char"/>
    <w:basedOn w:val="Fontepargpadro"/>
    <w:link w:val="Ttulo1"/>
    <w:rsid w:val="001F60DA"/>
    <w:rPr>
      <w:rFonts w:ascii="Arial" w:eastAsia="Times New Roman" w:hAnsi="Arial" w:cs="Arial"/>
      <w:b/>
      <w:bCs/>
      <w:kern w:val="32"/>
      <w:sz w:val="32"/>
      <w:szCs w:val="32"/>
      <w:lang w:eastAsia="pt-BR"/>
    </w:rPr>
  </w:style>
  <w:style w:type="paragraph" w:styleId="TextosemFormatao">
    <w:name w:val="Plain Text"/>
    <w:basedOn w:val="Normal"/>
    <w:link w:val="TextosemFormataoChar"/>
    <w:rsid w:val="001F60DA"/>
    <w:rPr>
      <w:rFonts w:ascii="Courier New" w:hAnsi="Courier New" w:cs="Courier New"/>
      <w:sz w:val="20"/>
      <w:szCs w:val="20"/>
    </w:rPr>
  </w:style>
  <w:style w:type="character" w:customStyle="1" w:styleId="TextosemFormataoChar">
    <w:name w:val="Texto sem Formatação Char"/>
    <w:basedOn w:val="Fontepargpadro"/>
    <w:link w:val="TextosemFormatao"/>
    <w:rsid w:val="001F60DA"/>
    <w:rPr>
      <w:rFonts w:ascii="Courier New" w:eastAsia="Times New Roman" w:hAnsi="Courier New" w:cs="Courier New"/>
      <w:sz w:val="20"/>
      <w:szCs w:val="20"/>
      <w:lang w:eastAsia="pt-BR"/>
    </w:rPr>
  </w:style>
  <w:style w:type="paragraph" w:styleId="Recuodecorpodetexto">
    <w:name w:val="Body Text Indent"/>
    <w:basedOn w:val="Normal"/>
    <w:link w:val="RecuodecorpodetextoChar"/>
    <w:rsid w:val="001F60DA"/>
    <w:pPr>
      <w:spacing w:after="120"/>
      <w:ind w:left="283"/>
    </w:pPr>
  </w:style>
  <w:style w:type="character" w:customStyle="1" w:styleId="RecuodecorpodetextoChar">
    <w:name w:val="Recuo de corpo de texto Char"/>
    <w:basedOn w:val="Fontepargpadro"/>
    <w:link w:val="Recuodecorpodetexto"/>
    <w:rsid w:val="001F60DA"/>
    <w:rPr>
      <w:rFonts w:ascii="Times New Roman" w:eastAsia="Times New Roman" w:hAnsi="Times New Roman" w:cs="Times New Roman"/>
      <w:sz w:val="24"/>
      <w:szCs w:val="24"/>
      <w:lang w:eastAsia="pt-BR"/>
    </w:rPr>
  </w:style>
  <w:style w:type="character" w:customStyle="1" w:styleId="Ttulo3Char">
    <w:name w:val="Título 3 Char"/>
    <w:basedOn w:val="Fontepargpadro"/>
    <w:link w:val="Ttulo3"/>
    <w:rsid w:val="004D23DA"/>
    <w:rPr>
      <w:rFonts w:ascii="Arial" w:eastAsia="Times New Roman" w:hAnsi="Arial" w:cs="Arial"/>
      <w:b/>
      <w:bCs/>
      <w:sz w:val="26"/>
      <w:szCs w:val="26"/>
      <w:lang w:eastAsia="pt-BR"/>
    </w:rPr>
  </w:style>
  <w:style w:type="paragraph" w:styleId="Recuodecorpodetexto2">
    <w:name w:val="Body Text Indent 2"/>
    <w:basedOn w:val="Normal"/>
    <w:link w:val="Recuodecorpodetexto2Char"/>
    <w:rsid w:val="004D23DA"/>
    <w:pPr>
      <w:spacing w:after="120" w:line="480" w:lineRule="auto"/>
      <w:ind w:left="283"/>
    </w:pPr>
  </w:style>
  <w:style w:type="character" w:customStyle="1" w:styleId="Recuodecorpodetexto2Char">
    <w:name w:val="Recuo de corpo de texto 2 Char"/>
    <w:basedOn w:val="Fontepargpadro"/>
    <w:link w:val="Recuodecorpodetexto2"/>
    <w:rsid w:val="004D23DA"/>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4D23DA"/>
    <w:pPr>
      <w:spacing w:after="120" w:line="480" w:lineRule="auto"/>
    </w:pPr>
  </w:style>
  <w:style w:type="character" w:customStyle="1" w:styleId="Corpodetexto2Char">
    <w:name w:val="Corpo de texto 2 Char"/>
    <w:basedOn w:val="Fontepargpadro"/>
    <w:link w:val="Corpodetexto2"/>
    <w:rsid w:val="004D23DA"/>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rsid w:val="004D23DA"/>
    <w:pPr>
      <w:spacing w:after="120"/>
      <w:ind w:left="283"/>
    </w:pPr>
    <w:rPr>
      <w:sz w:val="16"/>
      <w:szCs w:val="16"/>
    </w:rPr>
  </w:style>
  <w:style w:type="character" w:customStyle="1" w:styleId="Recuodecorpodetexto3Char">
    <w:name w:val="Recuo de corpo de texto 3 Char"/>
    <w:basedOn w:val="Fontepargpadro"/>
    <w:link w:val="Recuodecorpodetexto3"/>
    <w:rsid w:val="004D23DA"/>
    <w:rPr>
      <w:rFonts w:ascii="Times New Roman" w:eastAsia="Times New Roman" w:hAnsi="Times New Roman" w:cs="Times New Roman"/>
      <w:sz w:val="16"/>
      <w:szCs w:val="16"/>
      <w:lang w:eastAsia="pt-BR"/>
    </w:rPr>
  </w:style>
  <w:style w:type="paragraph" w:styleId="PargrafodaLista">
    <w:name w:val="List Paragraph"/>
    <w:basedOn w:val="Normal"/>
    <w:uiPriority w:val="34"/>
    <w:qFormat/>
    <w:rsid w:val="00670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56694">
      <w:bodyDiv w:val="1"/>
      <w:marLeft w:val="0"/>
      <w:marRight w:val="0"/>
      <w:marTop w:val="0"/>
      <w:marBottom w:val="0"/>
      <w:divBdr>
        <w:top w:val="none" w:sz="0" w:space="0" w:color="auto"/>
        <w:left w:val="none" w:sz="0" w:space="0" w:color="auto"/>
        <w:bottom w:val="none" w:sz="0" w:space="0" w:color="auto"/>
        <w:right w:val="none" w:sz="0" w:space="0" w:color="auto"/>
      </w:divBdr>
    </w:div>
    <w:div w:id="358512315">
      <w:bodyDiv w:val="1"/>
      <w:marLeft w:val="0"/>
      <w:marRight w:val="0"/>
      <w:marTop w:val="0"/>
      <w:marBottom w:val="0"/>
      <w:divBdr>
        <w:top w:val="none" w:sz="0" w:space="0" w:color="auto"/>
        <w:left w:val="none" w:sz="0" w:space="0" w:color="auto"/>
        <w:bottom w:val="none" w:sz="0" w:space="0" w:color="auto"/>
        <w:right w:val="none" w:sz="0" w:space="0" w:color="auto"/>
      </w:divBdr>
    </w:div>
    <w:div w:id="92642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hyperlink" Target="http://www.guiratinga.mt.gov.br" TargetMode="External"/><Relationship Id="rId1" Type="http://schemas.openxmlformats.org/officeDocument/2006/relationships/hyperlink" Target="http://www.guiratinga.mt.gov.br"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832</Words>
  <Characters>4498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dc:creator>
  <cp:lastModifiedBy>Lorraynne Almeida dos Santos</cp:lastModifiedBy>
  <cp:revision>4</cp:revision>
  <cp:lastPrinted>2017-09-01T18:02:00Z</cp:lastPrinted>
  <dcterms:created xsi:type="dcterms:W3CDTF">2021-08-30T18:26:00Z</dcterms:created>
  <dcterms:modified xsi:type="dcterms:W3CDTF">2021-12-28T19:39:00Z</dcterms:modified>
</cp:coreProperties>
</file>